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078CF1" w14:textId="283F6EE9" w:rsidR="00427CCD" w:rsidRPr="002E4E88" w:rsidRDefault="00613C5F" w:rsidP="00427CCD">
      <w:pPr>
        <w:spacing w:after="0"/>
        <w:rPr>
          <w:rFonts w:ascii="Arial" w:hAnsi="Arial" w:cs="Arial"/>
          <w:sz w:val="24"/>
          <w:szCs w:val="24"/>
        </w:rPr>
      </w:pPr>
      <w:r>
        <w:rPr>
          <w:rFonts w:ascii="Arial" w:hAnsi="Arial" w:cs="Arial"/>
          <w:sz w:val="24"/>
          <w:szCs w:val="24"/>
        </w:rPr>
        <w:tab/>
      </w:r>
    </w:p>
    <w:p w14:paraId="620AD848" w14:textId="1B8CEDB6" w:rsidR="008F1F3C" w:rsidRDefault="008F1F3C" w:rsidP="00427CCD">
      <w:pPr>
        <w:spacing w:after="0"/>
        <w:jc w:val="center"/>
        <w:rPr>
          <w:rFonts w:cstheme="minorHAnsi"/>
          <w:b/>
          <w:bCs/>
          <w:spacing w:val="20"/>
          <w:sz w:val="48"/>
          <w:szCs w:val="48"/>
        </w:rPr>
      </w:pPr>
    </w:p>
    <w:p w14:paraId="49E2EE4F" w14:textId="46D90524" w:rsidR="0037618C" w:rsidRPr="00C91B33" w:rsidRDefault="00275BB2" w:rsidP="00275BB2">
      <w:pPr>
        <w:spacing w:after="0"/>
        <w:jc w:val="center"/>
        <w:rPr>
          <w:rFonts w:cstheme="minorHAnsi"/>
          <w:b/>
          <w:bCs/>
          <w:spacing w:val="20"/>
          <w:sz w:val="48"/>
          <w:szCs w:val="48"/>
        </w:rPr>
      </w:pPr>
      <w:r w:rsidRPr="002E4E88">
        <w:rPr>
          <w:rFonts w:ascii="Arial" w:hAnsi="Arial" w:cs="Arial"/>
          <w:noProof/>
          <w:sz w:val="24"/>
          <w:szCs w:val="24"/>
        </w:rPr>
        <mc:AlternateContent>
          <mc:Choice Requires="wps">
            <w:drawing>
              <wp:anchor distT="0" distB="0" distL="114300" distR="114300" simplePos="0" relativeHeight="251668480" behindDoc="1" locked="0" layoutInCell="1" allowOverlap="1" wp14:anchorId="58DC16CE" wp14:editId="0CE98438">
                <wp:simplePos x="0" y="0"/>
                <wp:positionH relativeFrom="page">
                  <wp:posOffset>914400</wp:posOffset>
                </wp:positionH>
                <wp:positionV relativeFrom="paragraph">
                  <wp:posOffset>9524</wp:posOffset>
                </wp:positionV>
                <wp:extent cx="5759450" cy="371475"/>
                <wp:effectExtent l="76200" t="57150" r="50800" b="104775"/>
                <wp:wrapNone/>
                <wp:docPr id="911419009" name="Prostokąt: zaokrąglone rogi 2"/>
                <wp:cNvGraphicFramePr/>
                <a:graphic xmlns:a="http://schemas.openxmlformats.org/drawingml/2006/main">
                  <a:graphicData uri="http://schemas.microsoft.com/office/word/2010/wordprocessingShape">
                    <wps:wsp>
                      <wps:cNvSpPr/>
                      <wps:spPr>
                        <a:xfrm>
                          <a:off x="0" y="0"/>
                          <a:ext cx="5759450" cy="371475"/>
                        </a:xfrm>
                        <a:prstGeom prst="roundRect">
                          <a:avLst/>
                        </a:prstGeom>
                        <a:solidFill>
                          <a:schemeClr val="bg1">
                            <a:lumMod val="95000"/>
                          </a:schemeClr>
                        </a:solidFill>
                        <a:ln w="38100">
                          <a:noFill/>
                        </a:ln>
                        <a:effectLst>
                          <a:outerShdw blurRad="50800" dist="38100" dir="5400000" algn="t" rotWithShape="0">
                            <a:prstClr val="black">
                              <a:alpha val="40000"/>
                            </a:prstClr>
                          </a:outerShdw>
                        </a:effectLst>
                        <a:scene3d>
                          <a:camera prst="perspectiveBelow"/>
                          <a:lightRig rig="brightRoom" dir="t">
                            <a:rot lat="0" lon="0" rev="600000"/>
                          </a:lightRig>
                        </a:scene3d>
                        <a:sp3d prstMaterial="metal">
                          <a:bevelT w="38100" h="57150" prst="angle"/>
                        </a:sp3d>
                      </wps:spPr>
                      <wps:style>
                        <a:lnRef idx="2">
                          <a:schemeClr val="dk1"/>
                        </a:lnRef>
                        <a:fillRef idx="1001">
                          <a:schemeClr val="lt2"/>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BF907C" id="Prostokąt: zaokrąglone rogi 2" o:spid="_x0000_s1026" style="position:absolute;margin-left:1in;margin-top:.75pt;width:453.5pt;height:29.2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" fillcolor="#f2f2f2 [3052]" stroked="f" strokeweight="3pt">
                <v:stroke joinstyle="miter"/>
                <v:shadow on="t" color="black" opacity="26214f" origin=",-.5" offset="0,3pt"/>
                <o:extrusion v:ext="view" viewpoint="0,-100pt" viewpointorigin="0" skewangle="45" type="perspective"/>
                <w10:wrap anchorx="page"/>
              </v:roundrect>
            </w:pict>
          </mc:Fallback>
        </mc:AlternateContent>
      </w:r>
      <w:r w:rsidR="0037618C" w:rsidRPr="00C91B33">
        <w:rPr>
          <w:rFonts w:cstheme="minorHAnsi"/>
          <w:b/>
          <w:bCs/>
          <w:spacing w:val="20"/>
          <w:sz w:val="48"/>
          <w:szCs w:val="48"/>
        </w:rPr>
        <w:t xml:space="preserve">PROJEKT </w:t>
      </w:r>
      <w:r w:rsidR="00EA5BBF">
        <w:rPr>
          <w:rFonts w:cstheme="minorHAnsi"/>
          <w:b/>
          <w:bCs/>
          <w:spacing w:val="20"/>
          <w:sz w:val="48"/>
          <w:szCs w:val="48"/>
        </w:rPr>
        <w:t>WYKONAWCZY</w:t>
      </w:r>
    </w:p>
    <w:p w14:paraId="7A35291E" w14:textId="77777777" w:rsidR="0024192E" w:rsidRDefault="0024192E" w:rsidP="00427CCD">
      <w:pPr>
        <w:spacing w:after="0"/>
        <w:jc w:val="center"/>
        <w:rPr>
          <w:rFonts w:ascii="Arial" w:hAnsi="Arial" w:cs="Arial"/>
          <w:b/>
          <w:bCs/>
          <w:spacing w:val="20"/>
          <w:sz w:val="48"/>
          <w:szCs w:val="48"/>
        </w:rPr>
      </w:pPr>
    </w:p>
    <w:tbl>
      <w:tblPr>
        <w:tblStyle w:val="Tabela-Siatka"/>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7"/>
      </w:tblGrid>
      <w:tr w:rsidR="00235BCE" w:rsidRPr="00172ED9" w14:paraId="431CA426" w14:textId="77777777" w:rsidTr="00EF6065">
        <w:trPr>
          <w:trHeight w:val="1192"/>
        </w:trPr>
        <w:tc>
          <w:tcPr>
            <w:tcW w:w="9067" w:type="dxa"/>
          </w:tcPr>
          <w:p w14:paraId="2113B84E" w14:textId="29F0103E" w:rsidR="00EF0E90" w:rsidRPr="00421294" w:rsidRDefault="00172ED9" w:rsidP="00EE3E91">
            <w:pPr>
              <w:autoSpaceDE w:val="0"/>
              <w:autoSpaceDN w:val="0"/>
              <w:adjustRightInd w:val="0"/>
              <w:jc w:val="center"/>
              <w:rPr>
                <w:rFonts w:ascii="Aptos Narrow" w:hAnsi="Aptos Narrow" w:cstheme="minorHAnsi"/>
                <w:b/>
                <w:bCs/>
                <w:i/>
                <w:iCs/>
                <w:color w:val="000000"/>
                <w:kern w:val="0"/>
                <w:sz w:val="24"/>
                <w:szCs w:val="24"/>
                <w:u w:val="single"/>
              </w:rPr>
            </w:pPr>
            <w:bookmarkStart w:id="0" w:name="_Hlk151481641"/>
            <w:r w:rsidRPr="00421294">
              <w:rPr>
                <w:rFonts w:cstheme="minorHAnsi"/>
                <w:b/>
                <w:bCs/>
                <w:i/>
                <w:iCs/>
                <w:color w:val="000000"/>
                <w:kern w:val="0"/>
                <w:sz w:val="32"/>
                <w:szCs w:val="32"/>
              </w:rPr>
              <w:t xml:space="preserve">BUDOWA </w:t>
            </w:r>
            <w:bookmarkEnd w:id="0"/>
            <w:r w:rsidR="00EE3E91" w:rsidRPr="00421294">
              <w:rPr>
                <w:rFonts w:cstheme="minorHAnsi"/>
                <w:b/>
                <w:bCs/>
                <w:i/>
                <w:iCs/>
                <w:color w:val="000000"/>
                <w:kern w:val="0"/>
                <w:sz w:val="32"/>
                <w:szCs w:val="32"/>
              </w:rPr>
              <w:t>INSTALACJI KANALIZACJI DESZCZOWEJ Z ODPROWADZENIEM WÓD OPADOWYCH I ROZTOPOWYCH, POCHODZĄCYCH Z BUDYNKU PAŁACU DO URZĄDZENIA WODNEGO (STAW)</w:t>
            </w:r>
          </w:p>
          <w:p w14:paraId="596567F0" w14:textId="77777777" w:rsidR="008616CF" w:rsidRDefault="008616CF" w:rsidP="008D3DD0">
            <w:pPr>
              <w:autoSpaceDE w:val="0"/>
              <w:autoSpaceDN w:val="0"/>
              <w:adjustRightInd w:val="0"/>
              <w:jc w:val="center"/>
              <w:rPr>
                <w:rFonts w:cstheme="minorHAnsi"/>
                <w:sz w:val="36"/>
                <w:szCs w:val="36"/>
              </w:rPr>
            </w:pPr>
          </w:p>
          <w:p w14:paraId="4E144082" w14:textId="7A035C40" w:rsidR="00421294" w:rsidRPr="00172ED9" w:rsidRDefault="00421294" w:rsidP="008D3DD0">
            <w:pPr>
              <w:autoSpaceDE w:val="0"/>
              <w:autoSpaceDN w:val="0"/>
              <w:adjustRightInd w:val="0"/>
              <w:jc w:val="center"/>
              <w:rPr>
                <w:rFonts w:cstheme="minorHAnsi"/>
                <w:sz w:val="36"/>
                <w:szCs w:val="36"/>
              </w:rPr>
            </w:pPr>
          </w:p>
        </w:tc>
      </w:tr>
      <w:tr w:rsidR="009975F4" w:rsidRPr="00246765" w14:paraId="2D8E4D5C" w14:textId="77777777" w:rsidTr="009A04D2">
        <w:tc>
          <w:tcPr>
            <w:tcW w:w="9067" w:type="dxa"/>
          </w:tcPr>
          <w:p w14:paraId="6126CE8F" w14:textId="5C6DC113" w:rsidR="009975F4" w:rsidRPr="007F31E9" w:rsidRDefault="009975F4" w:rsidP="009975F4">
            <w:pPr>
              <w:rPr>
                <w:rFonts w:ascii="Arial" w:hAnsi="Arial" w:cs="Arial"/>
                <w:b/>
                <w:bCs/>
              </w:rPr>
            </w:pPr>
            <w:r w:rsidRPr="003F49A7">
              <w:rPr>
                <w:rFonts w:cstheme="minorHAnsi"/>
                <w:b/>
                <w:bCs/>
                <w:sz w:val="24"/>
                <w:szCs w:val="24"/>
                <w:u w:val="single"/>
              </w:rPr>
              <w:t xml:space="preserve">ADRES </w:t>
            </w:r>
            <w:r w:rsidRPr="000F0E11">
              <w:rPr>
                <w:rFonts w:cstheme="minorHAnsi"/>
                <w:b/>
                <w:bCs/>
                <w:sz w:val="24"/>
                <w:szCs w:val="24"/>
                <w:u w:val="single"/>
              </w:rPr>
              <w:t>INWESTYCJI</w:t>
            </w:r>
            <w:r w:rsidRPr="003F49A7">
              <w:rPr>
                <w:rFonts w:cstheme="minorHAnsi"/>
                <w:b/>
                <w:bCs/>
                <w:sz w:val="24"/>
                <w:szCs w:val="24"/>
                <w:u w:val="single"/>
              </w:rPr>
              <w:t>:</w:t>
            </w:r>
          </w:p>
        </w:tc>
      </w:tr>
      <w:tr w:rsidR="00235BCE" w:rsidRPr="002E4E88" w14:paraId="3A4B2D89" w14:textId="77777777" w:rsidTr="00EF6065">
        <w:trPr>
          <w:trHeight w:val="899"/>
        </w:trPr>
        <w:tc>
          <w:tcPr>
            <w:tcW w:w="9067" w:type="dxa"/>
          </w:tcPr>
          <w:p w14:paraId="47CF8CFF" w14:textId="61976BB2" w:rsidR="00083608" w:rsidRPr="00943C32" w:rsidRDefault="00083608" w:rsidP="00083608">
            <w:pPr>
              <w:autoSpaceDE w:val="0"/>
              <w:autoSpaceDN w:val="0"/>
              <w:adjustRightInd w:val="0"/>
              <w:rPr>
                <w:rFonts w:ascii="Arial" w:hAnsi="Arial" w:cs="Arial"/>
                <w:color w:val="000000"/>
                <w:kern w:val="0"/>
                <w:sz w:val="20"/>
                <w:szCs w:val="20"/>
              </w:rPr>
            </w:pPr>
            <w:r w:rsidRPr="00943C32">
              <w:rPr>
                <w:rFonts w:ascii="Arial" w:hAnsi="Arial" w:cs="Arial"/>
                <w:color w:val="000000"/>
                <w:kern w:val="0"/>
                <w:sz w:val="20"/>
                <w:szCs w:val="20"/>
              </w:rPr>
              <w:t xml:space="preserve">województwo: </w:t>
            </w:r>
            <w:r w:rsidR="00EE3E91">
              <w:rPr>
                <w:rFonts w:ascii="Arial" w:hAnsi="Arial" w:cs="Arial"/>
                <w:color w:val="000000"/>
                <w:kern w:val="0"/>
                <w:sz w:val="20"/>
                <w:szCs w:val="20"/>
              </w:rPr>
              <w:t>opolskie</w:t>
            </w:r>
            <w:r w:rsidRPr="00943C32">
              <w:rPr>
                <w:rFonts w:ascii="Arial" w:hAnsi="Arial" w:cs="Arial"/>
                <w:color w:val="000000"/>
                <w:kern w:val="0"/>
                <w:sz w:val="20"/>
                <w:szCs w:val="20"/>
              </w:rPr>
              <w:t xml:space="preserve"> </w:t>
            </w:r>
          </w:p>
          <w:p w14:paraId="05071A51" w14:textId="5DFC0A71" w:rsidR="00CC45EF" w:rsidRDefault="00083608" w:rsidP="00083608">
            <w:pPr>
              <w:autoSpaceDE w:val="0"/>
              <w:autoSpaceDN w:val="0"/>
              <w:adjustRightInd w:val="0"/>
              <w:rPr>
                <w:rFonts w:ascii="Arial" w:hAnsi="Arial" w:cs="Arial"/>
                <w:color w:val="000000"/>
                <w:kern w:val="0"/>
                <w:sz w:val="20"/>
                <w:szCs w:val="20"/>
              </w:rPr>
            </w:pPr>
            <w:r w:rsidRPr="00943C32">
              <w:rPr>
                <w:rFonts w:ascii="Arial" w:hAnsi="Arial" w:cs="Arial"/>
                <w:color w:val="000000"/>
                <w:kern w:val="0"/>
                <w:sz w:val="20"/>
                <w:szCs w:val="20"/>
              </w:rPr>
              <w:t xml:space="preserve">powiat: </w:t>
            </w:r>
            <w:r w:rsidR="00EE3E91">
              <w:rPr>
                <w:rFonts w:ascii="Arial" w:hAnsi="Arial" w:cs="Arial"/>
                <w:color w:val="000000"/>
                <w:kern w:val="0"/>
                <w:sz w:val="20"/>
                <w:szCs w:val="20"/>
              </w:rPr>
              <w:t>namysłowski</w:t>
            </w:r>
          </w:p>
          <w:p w14:paraId="54D44C4E" w14:textId="5B89E4B0" w:rsidR="00CC45EF" w:rsidRDefault="00CC45EF" w:rsidP="00083608">
            <w:pPr>
              <w:autoSpaceDE w:val="0"/>
              <w:autoSpaceDN w:val="0"/>
              <w:adjustRightInd w:val="0"/>
              <w:rPr>
                <w:rFonts w:ascii="Arial" w:hAnsi="Arial" w:cs="Arial"/>
                <w:color w:val="000000"/>
                <w:kern w:val="0"/>
                <w:sz w:val="20"/>
                <w:szCs w:val="20"/>
              </w:rPr>
            </w:pPr>
            <w:r>
              <w:rPr>
                <w:rFonts w:ascii="Arial" w:hAnsi="Arial" w:cs="Arial"/>
                <w:color w:val="000000"/>
                <w:kern w:val="0"/>
                <w:sz w:val="20"/>
                <w:szCs w:val="20"/>
              </w:rPr>
              <w:t xml:space="preserve">gmina: </w:t>
            </w:r>
            <w:r w:rsidR="00EE3E91">
              <w:rPr>
                <w:rFonts w:ascii="Arial" w:hAnsi="Arial" w:cs="Arial"/>
                <w:color w:val="000000"/>
                <w:kern w:val="0"/>
                <w:sz w:val="20"/>
                <w:szCs w:val="20"/>
              </w:rPr>
              <w:t>Namysłów</w:t>
            </w:r>
          </w:p>
          <w:p w14:paraId="0060E67C" w14:textId="16CB1231" w:rsidR="00083608" w:rsidRPr="00943C32" w:rsidRDefault="00EE3E91" w:rsidP="00083608">
            <w:pPr>
              <w:autoSpaceDE w:val="0"/>
              <w:autoSpaceDN w:val="0"/>
              <w:adjustRightInd w:val="0"/>
              <w:rPr>
                <w:rFonts w:ascii="Arial" w:hAnsi="Arial" w:cs="Arial"/>
                <w:color w:val="000000"/>
                <w:kern w:val="0"/>
                <w:sz w:val="20"/>
                <w:szCs w:val="20"/>
              </w:rPr>
            </w:pPr>
            <w:r>
              <w:rPr>
                <w:rFonts w:ascii="Arial" w:hAnsi="Arial" w:cs="Arial"/>
                <w:color w:val="000000"/>
                <w:kern w:val="0"/>
                <w:sz w:val="20"/>
                <w:szCs w:val="20"/>
              </w:rPr>
              <w:t>Woskowice Małe, ul. Pałacowa</w:t>
            </w:r>
            <w:r w:rsidR="002D58C4">
              <w:rPr>
                <w:rFonts w:ascii="Arial" w:hAnsi="Arial" w:cs="Arial"/>
                <w:color w:val="000000"/>
                <w:kern w:val="0"/>
                <w:sz w:val="20"/>
                <w:szCs w:val="20"/>
              </w:rPr>
              <w:t xml:space="preserve"> 15</w:t>
            </w:r>
            <w:r w:rsidR="00083608" w:rsidRPr="00943C32">
              <w:rPr>
                <w:rFonts w:ascii="Arial" w:hAnsi="Arial" w:cs="Arial"/>
                <w:color w:val="000000"/>
                <w:kern w:val="0"/>
                <w:sz w:val="20"/>
                <w:szCs w:val="20"/>
              </w:rPr>
              <w:tab/>
              <w:t xml:space="preserve">                                 </w:t>
            </w:r>
          </w:p>
          <w:p w14:paraId="2076E057" w14:textId="2592D279" w:rsidR="00083608" w:rsidRPr="00943C32" w:rsidRDefault="00083608" w:rsidP="00083608">
            <w:pPr>
              <w:autoSpaceDE w:val="0"/>
              <w:autoSpaceDN w:val="0"/>
              <w:adjustRightInd w:val="0"/>
              <w:rPr>
                <w:rFonts w:ascii="Arial" w:hAnsi="Arial" w:cs="Arial"/>
                <w:color w:val="000000"/>
                <w:kern w:val="0"/>
                <w:sz w:val="20"/>
                <w:szCs w:val="20"/>
              </w:rPr>
            </w:pPr>
            <w:r w:rsidRPr="00943C32">
              <w:rPr>
                <w:rFonts w:ascii="Arial" w:hAnsi="Arial" w:cs="Arial"/>
                <w:color w:val="000000"/>
                <w:kern w:val="0"/>
                <w:sz w:val="20"/>
                <w:szCs w:val="20"/>
              </w:rPr>
              <w:t xml:space="preserve">jednostka ewidencyjna: </w:t>
            </w:r>
            <w:r w:rsidR="00EE3E91" w:rsidRPr="00EE3E91">
              <w:rPr>
                <w:rFonts w:ascii="Arial" w:hAnsi="Arial" w:cs="Arial"/>
                <w:color w:val="000000"/>
                <w:kern w:val="0"/>
                <w:sz w:val="20"/>
                <w:szCs w:val="20"/>
              </w:rPr>
              <w:t>160602_5.0063</w:t>
            </w:r>
            <w:r w:rsidR="00EE3E91">
              <w:rPr>
                <w:rFonts w:ascii="Arial" w:hAnsi="Arial" w:cs="Arial"/>
                <w:color w:val="000000"/>
                <w:kern w:val="0"/>
                <w:sz w:val="20"/>
                <w:szCs w:val="20"/>
              </w:rPr>
              <w:t xml:space="preserve"> Woskowice Małe</w:t>
            </w:r>
            <w:r w:rsidRPr="00943C32">
              <w:rPr>
                <w:rFonts w:ascii="Arial" w:hAnsi="Arial" w:cs="Arial"/>
                <w:color w:val="000000"/>
                <w:kern w:val="0"/>
                <w:sz w:val="20"/>
                <w:szCs w:val="20"/>
              </w:rPr>
              <w:tab/>
            </w:r>
            <w:r w:rsidRPr="00943C32">
              <w:rPr>
                <w:rFonts w:ascii="Arial" w:hAnsi="Arial" w:cs="Arial"/>
                <w:color w:val="000000"/>
                <w:kern w:val="0"/>
                <w:sz w:val="20"/>
                <w:szCs w:val="20"/>
              </w:rPr>
              <w:tab/>
            </w:r>
          </w:p>
          <w:p w14:paraId="0B89336A" w14:textId="0EAA9532" w:rsidR="00083608" w:rsidRDefault="00083608" w:rsidP="00083608">
            <w:pPr>
              <w:autoSpaceDE w:val="0"/>
              <w:autoSpaceDN w:val="0"/>
              <w:adjustRightInd w:val="0"/>
              <w:rPr>
                <w:rFonts w:ascii="Arial" w:hAnsi="Arial" w:cs="Arial"/>
                <w:color w:val="000000"/>
                <w:kern w:val="0"/>
                <w:sz w:val="20"/>
                <w:szCs w:val="20"/>
              </w:rPr>
            </w:pPr>
            <w:r w:rsidRPr="00943C32">
              <w:rPr>
                <w:rFonts w:ascii="Arial" w:hAnsi="Arial" w:cs="Arial"/>
                <w:color w:val="000000"/>
                <w:kern w:val="0"/>
                <w:sz w:val="20"/>
                <w:szCs w:val="20"/>
              </w:rPr>
              <w:t xml:space="preserve">obręb ewidencyjny: </w:t>
            </w:r>
            <w:r w:rsidR="009C0F89">
              <w:rPr>
                <w:rFonts w:ascii="Arial" w:hAnsi="Arial" w:cs="Arial"/>
                <w:color w:val="000000"/>
                <w:kern w:val="0"/>
                <w:sz w:val="20"/>
                <w:szCs w:val="20"/>
              </w:rPr>
              <w:t>00</w:t>
            </w:r>
            <w:r w:rsidR="00EE3E91">
              <w:rPr>
                <w:rFonts w:ascii="Arial" w:hAnsi="Arial" w:cs="Arial"/>
                <w:color w:val="000000"/>
                <w:kern w:val="0"/>
                <w:sz w:val="20"/>
                <w:szCs w:val="20"/>
              </w:rPr>
              <w:t>63 Woskowice Małe</w:t>
            </w:r>
            <w:r w:rsidRPr="00943C32">
              <w:rPr>
                <w:rFonts w:ascii="Arial" w:hAnsi="Arial" w:cs="Arial"/>
                <w:color w:val="000000"/>
                <w:kern w:val="0"/>
                <w:sz w:val="20"/>
                <w:szCs w:val="20"/>
              </w:rPr>
              <w:t xml:space="preserve"> </w:t>
            </w:r>
          </w:p>
          <w:p w14:paraId="297DDC71" w14:textId="77777777" w:rsidR="00C91B33" w:rsidRPr="00943C32" w:rsidRDefault="00C91B33" w:rsidP="00083608">
            <w:pPr>
              <w:autoSpaceDE w:val="0"/>
              <w:autoSpaceDN w:val="0"/>
              <w:adjustRightInd w:val="0"/>
              <w:rPr>
                <w:rFonts w:ascii="Arial" w:hAnsi="Arial" w:cs="Arial"/>
                <w:color w:val="000000"/>
                <w:kern w:val="0"/>
                <w:sz w:val="20"/>
                <w:szCs w:val="20"/>
              </w:rPr>
            </w:pPr>
          </w:p>
          <w:p w14:paraId="36E8BA16" w14:textId="77777777" w:rsidR="00EE3E91" w:rsidRDefault="00083608" w:rsidP="00083608">
            <w:pPr>
              <w:spacing w:line="100" w:lineRule="atLeast"/>
            </w:pPr>
            <w:r w:rsidRPr="00943C32">
              <w:rPr>
                <w:rFonts w:ascii="Arial" w:hAnsi="Arial" w:cs="Arial"/>
                <w:sz w:val="20"/>
                <w:szCs w:val="20"/>
              </w:rPr>
              <w:t>ID dział</w:t>
            </w:r>
            <w:r w:rsidR="00E32059">
              <w:rPr>
                <w:rFonts w:ascii="Arial" w:hAnsi="Arial" w:cs="Arial"/>
                <w:sz w:val="20"/>
                <w:szCs w:val="20"/>
              </w:rPr>
              <w:t>ek</w:t>
            </w:r>
            <w:r w:rsidRPr="00943C32">
              <w:rPr>
                <w:rFonts w:ascii="Arial" w:hAnsi="Arial" w:cs="Arial"/>
                <w:sz w:val="20"/>
                <w:szCs w:val="20"/>
              </w:rPr>
              <w:t>:</w:t>
            </w:r>
            <w:r w:rsidR="00EE3E91">
              <w:t xml:space="preserve"> </w:t>
            </w:r>
          </w:p>
          <w:p w14:paraId="7A030A33" w14:textId="5E4C79C7" w:rsidR="00083608" w:rsidRPr="00943C32" w:rsidRDefault="00EE3E91" w:rsidP="00083608">
            <w:pPr>
              <w:spacing w:line="100" w:lineRule="atLeast"/>
              <w:rPr>
                <w:rFonts w:ascii="Arial" w:hAnsi="Arial" w:cs="Arial"/>
                <w:sz w:val="20"/>
                <w:szCs w:val="20"/>
              </w:rPr>
            </w:pPr>
            <w:r w:rsidRPr="00EE3E91">
              <w:rPr>
                <w:rFonts w:ascii="Arial" w:hAnsi="Arial" w:cs="Arial"/>
                <w:sz w:val="20"/>
                <w:szCs w:val="20"/>
              </w:rPr>
              <w:t>160602_5.0063.AR_2.26/45</w:t>
            </w:r>
          </w:p>
          <w:p w14:paraId="6A384102" w14:textId="3A260F8A" w:rsidR="009A0EE9" w:rsidRPr="00D83FD4" w:rsidRDefault="009A0EE9" w:rsidP="009C0F89">
            <w:pPr>
              <w:spacing w:line="100" w:lineRule="atLeast"/>
              <w:rPr>
                <w:rFonts w:ascii="Arial" w:hAnsi="Arial" w:cs="Arial"/>
                <w:sz w:val="20"/>
                <w:szCs w:val="20"/>
              </w:rPr>
            </w:pPr>
            <w:r w:rsidRPr="00943C32">
              <w:rPr>
                <w:rFonts w:ascii="Arial" w:hAnsi="Arial" w:cs="Arial"/>
                <w:sz w:val="20"/>
                <w:szCs w:val="20"/>
              </w:rPr>
              <w:t>Kat. obiektu: XXVI</w:t>
            </w:r>
            <w:r w:rsidR="008A5E1D">
              <w:rPr>
                <w:rFonts w:ascii="Arial" w:hAnsi="Arial" w:cs="Arial"/>
                <w:sz w:val="20"/>
                <w:szCs w:val="20"/>
              </w:rPr>
              <w:t>, XIII</w:t>
            </w:r>
          </w:p>
          <w:p w14:paraId="768FFBF8" w14:textId="77777777" w:rsidR="0066204C" w:rsidRDefault="00C22D1F" w:rsidP="00D83FD4">
            <w:pPr>
              <w:autoSpaceDE w:val="0"/>
              <w:autoSpaceDN w:val="0"/>
              <w:adjustRightInd w:val="0"/>
              <w:rPr>
                <w:rFonts w:ascii="Arial" w:hAnsi="Arial" w:cs="Arial"/>
                <w:color w:val="000000"/>
                <w:kern w:val="0"/>
                <w:sz w:val="20"/>
                <w:szCs w:val="20"/>
              </w:rPr>
            </w:pPr>
            <w:r w:rsidRPr="00D83FD4">
              <w:rPr>
                <w:rFonts w:ascii="Arial" w:hAnsi="Arial" w:cs="Arial"/>
                <w:color w:val="000000"/>
                <w:kern w:val="0"/>
                <w:sz w:val="20"/>
                <w:szCs w:val="20"/>
              </w:rPr>
              <w:t xml:space="preserve"> </w:t>
            </w:r>
          </w:p>
          <w:p w14:paraId="473A9092" w14:textId="2AC64E4D" w:rsidR="00421294" w:rsidRPr="00D83FD4" w:rsidRDefault="00421294" w:rsidP="00D83FD4">
            <w:pPr>
              <w:autoSpaceDE w:val="0"/>
              <w:autoSpaceDN w:val="0"/>
              <w:adjustRightInd w:val="0"/>
              <w:rPr>
                <w:rFonts w:ascii="Arial" w:hAnsi="Arial" w:cs="Arial"/>
                <w:sz w:val="20"/>
                <w:szCs w:val="20"/>
              </w:rPr>
            </w:pPr>
          </w:p>
        </w:tc>
      </w:tr>
      <w:tr w:rsidR="009975F4" w:rsidRPr="007F31E9" w14:paraId="59DBF641" w14:textId="77777777" w:rsidTr="00EF6065">
        <w:tc>
          <w:tcPr>
            <w:tcW w:w="9067" w:type="dxa"/>
          </w:tcPr>
          <w:p w14:paraId="0CC5A6A6" w14:textId="07FCDBF4" w:rsidR="009975F4" w:rsidRPr="007F31E9" w:rsidRDefault="009975F4" w:rsidP="009975F4">
            <w:pPr>
              <w:rPr>
                <w:rFonts w:ascii="Arial" w:hAnsi="Arial" w:cs="Arial"/>
                <w:b/>
                <w:bCs/>
                <w:sz w:val="20"/>
                <w:szCs w:val="20"/>
              </w:rPr>
            </w:pPr>
            <w:r w:rsidRPr="003F49A7">
              <w:rPr>
                <w:rFonts w:cstheme="minorHAnsi"/>
                <w:b/>
                <w:bCs/>
                <w:sz w:val="24"/>
                <w:szCs w:val="24"/>
                <w:u w:val="single"/>
              </w:rPr>
              <w:t>INWESTOR</w:t>
            </w:r>
            <w:r w:rsidRPr="00DE3137">
              <w:rPr>
                <w:rFonts w:cstheme="minorHAnsi"/>
                <w:b/>
                <w:bCs/>
                <w:sz w:val="24"/>
                <w:szCs w:val="24"/>
              </w:rPr>
              <w:t>:</w:t>
            </w:r>
          </w:p>
        </w:tc>
      </w:tr>
      <w:tr w:rsidR="00235BCE" w:rsidRPr="002E4E88" w14:paraId="286DE1C4" w14:textId="77777777" w:rsidTr="00EF6065">
        <w:trPr>
          <w:trHeight w:val="899"/>
        </w:trPr>
        <w:tc>
          <w:tcPr>
            <w:tcW w:w="9067" w:type="dxa"/>
          </w:tcPr>
          <w:p w14:paraId="15E4D05C" w14:textId="35B95BA8" w:rsidR="00083608" w:rsidRDefault="005F26A2" w:rsidP="00083608">
            <w:pPr>
              <w:tabs>
                <w:tab w:val="left" w:pos="3919"/>
              </w:tabs>
              <w:rPr>
                <w:rFonts w:ascii="Arial" w:hAnsi="Arial" w:cs="Arial"/>
                <w:color w:val="000000"/>
                <w:kern w:val="0"/>
                <w:sz w:val="20"/>
                <w:szCs w:val="20"/>
              </w:rPr>
            </w:pPr>
            <w:r>
              <w:rPr>
                <w:rFonts w:ascii="Arial" w:hAnsi="Arial" w:cs="Arial"/>
                <w:color w:val="000000"/>
                <w:kern w:val="0"/>
                <w:sz w:val="20"/>
                <w:szCs w:val="20"/>
              </w:rPr>
              <w:t>Ośrodek Leczenia Odwykowego w Woskowicach Małych</w:t>
            </w:r>
          </w:p>
          <w:p w14:paraId="061A08A1" w14:textId="0D537CC2" w:rsidR="00083608" w:rsidRDefault="00083608" w:rsidP="00083608">
            <w:pPr>
              <w:tabs>
                <w:tab w:val="left" w:pos="3919"/>
              </w:tabs>
              <w:rPr>
                <w:rFonts w:ascii="Arial" w:hAnsi="Arial" w:cs="Arial"/>
                <w:color w:val="000000"/>
                <w:kern w:val="0"/>
                <w:sz w:val="20"/>
                <w:szCs w:val="20"/>
              </w:rPr>
            </w:pPr>
            <w:r w:rsidRPr="007D6362">
              <w:rPr>
                <w:rFonts w:ascii="Arial" w:hAnsi="Arial" w:cs="Arial"/>
                <w:color w:val="000000"/>
                <w:kern w:val="0"/>
                <w:sz w:val="20"/>
                <w:szCs w:val="20"/>
              </w:rPr>
              <w:t xml:space="preserve">ul. </w:t>
            </w:r>
            <w:r w:rsidR="005F26A2">
              <w:rPr>
                <w:rFonts w:ascii="Arial" w:hAnsi="Arial" w:cs="Arial"/>
                <w:color w:val="000000"/>
                <w:kern w:val="0"/>
                <w:sz w:val="20"/>
                <w:szCs w:val="20"/>
              </w:rPr>
              <w:t>Pałacowa 15</w:t>
            </w:r>
          </w:p>
          <w:p w14:paraId="1ED00BF3" w14:textId="26C872FE" w:rsidR="00210012" w:rsidRDefault="005F26A2" w:rsidP="00083608">
            <w:pPr>
              <w:tabs>
                <w:tab w:val="left" w:pos="3919"/>
              </w:tabs>
              <w:rPr>
                <w:rFonts w:ascii="Arial" w:hAnsi="Arial" w:cs="Arial"/>
                <w:sz w:val="20"/>
                <w:szCs w:val="20"/>
              </w:rPr>
            </w:pPr>
            <w:r>
              <w:rPr>
                <w:rFonts w:ascii="Arial" w:hAnsi="Arial" w:cs="Arial"/>
                <w:sz w:val="20"/>
                <w:szCs w:val="20"/>
              </w:rPr>
              <w:t>46-100 Namysłów</w:t>
            </w:r>
          </w:p>
          <w:p w14:paraId="1672AFBC" w14:textId="77777777" w:rsidR="00E32059" w:rsidRDefault="00E32059" w:rsidP="00235BCE">
            <w:pPr>
              <w:tabs>
                <w:tab w:val="left" w:pos="3919"/>
              </w:tabs>
              <w:rPr>
                <w:rFonts w:ascii="Arial" w:hAnsi="Arial" w:cs="Arial"/>
                <w:sz w:val="20"/>
                <w:szCs w:val="20"/>
              </w:rPr>
            </w:pPr>
          </w:p>
          <w:p w14:paraId="15FF7708" w14:textId="4ED71E30" w:rsidR="00421294" w:rsidRPr="00D83FD4" w:rsidRDefault="00421294" w:rsidP="00235BCE">
            <w:pPr>
              <w:tabs>
                <w:tab w:val="left" w:pos="3919"/>
              </w:tabs>
              <w:rPr>
                <w:rFonts w:ascii="Arial" w:hAnsi="Arial" w:cs="Arial"/>
                <w:sz w:val="20"/>
                <w:szCs w:val="20"/>
              </w:rPr>
            </w:pPr>
          </w:p>
        </w:tc>
      </w:tr>
      <w:tr w:rsidR="009975F4" w:rsidRPr="007F31E9" w14:paraId="63DC02AE" w14:textId="77777777" w:rsidTr="00EF6065">
        <w:tc>
          <w:tcPr>
            <w:tcW w:w="9067" w:type="dxa"/>
          </w:tcPr>
          <w:p w14:paraId="7453793A" w14:textId="3A083064" w:rsidR="009975F4" w:rsidRPr="007F31E9" w:rsidRDefault="009975F4" w:rsidP="009975F4">
            <w:pPr>
              <w:rPr>
                <w:rFonts w:ascii="Arial" w:hAnsi="Arial" w:cs="Arial"/>
                <w:b/>
                <w:bCs/>
                <w:sz w:val="20"/>
                <w:szCs w:val="20"/>
              </w:rPr>
            </w:pPr>
            <w:r w:rsidRPr="003F49A7">
              <w:rPr>
                <w:rFonts w:cstheme="minorHAnsi"/>
                <w:b/>
                <w:bCs/>
                <w:sz w:val="24"/>
                <w:szCs w:val="24"/>
                <w:u w:val="single"/>
              </w:rPr>
              <w:t>JEDNOSTKA PROJEKTOWA:</w:t>
            </w:r>
          </w:p>
        </w:tc>
      </w:tr>
      <w:tr w:rsidR="00235BCE" w:rsidRPr="002E4E88" w14:paraId="42E062D6" w14:textId="77777777" w:rsidTr="00EF6065">
        <w:trPr>
          <w:trHeight w:val="899"/>
        </w:trPr>
        <w:tc>
          <w:tcPr>
            <w:tcW w:w="9067" w:type="dxa"/>
          </w:tcPr>
          <w:p w14:paraId="7FF6E469" w14:textId="1A9EC324" w:rsidR="00246765" w:rsidRDefault="00235BCE" w:rsidP="00235BCE">
            <w:pPr>
              <w:tabs>
                <w:tab w:val="left" w:pos="3919"/>
              </w:tabs>
              <w:rPr>
                <w:rFonts w:ascii="Arial" w:hAnsi="Arial" w:cs="Arial"/>
                <w:color w:val="000000"/>
                <w:kern w:val="0"/>
                <w:sz w:val="20"/>
                <w:szCs w:val="20"/>
              </w:rPr>
            </w:pPr>
            <w:r w:rsidRPr="00D83FD4">
              <w:rPr>
                <w:rFonts w:ascii="Arial" w:hAnsi="Arial" w:cs="Arial"/>
                <w:color w:val="000000"/>
                <w:kern w:val="0"/>
                <w:sz w:val="20"/>
                <w:szCs w:val="20"/>
              </w:rPr>
              <w:t xml:space="preserve">Biuro Projektowe KTTINSTAL Jakub Stemplewski </w:t>
            </w:r>
          </w:p>
          <w:p w14:paraId="13859952" w14:textId="77777777" w:rsidR="00235BCE" w:rsidRDefault="00235BCE" w:rsidP="00235BCE">
            <w:pPr>
              <w:tabs>
                <w:tab w:val="left" w:pos="3919"/>
              </w:tabs>
              <w:rPr>
                <w:rFonts w:ascii="Arial" w:hAnsi="Arial" w:cs="Arial"/>
                <w:color w:val="000000"/>
                <w:kern w:val="0"/>
                <w:sz w:val="20"/>
                <w:szCs w:val="20"/>
              </w:rPr>
            </w:pPr>
            <w:r w:rsidRPr="00D83FD4">
              <w:rPr>
                <w:rFonts w:ascii="Arial" w:hAnsi="Arial" w:cs="Arial"/>
                <w:color w:val="000000"/>
                <w:kern w:val="0"/>
                <w:sz w:val="20"/>
                <w:szCs w:val="20"/>
              </w:rPr>
              <w:t>ul. Piaskowa 18, 46-022 Luboszyce</w:t>
            </w:r>
          </w:p>
          <w:p w14:paraId="17F9E914" w14:textId="4056B7FE" w:rsidR="00210012" w:rsidRDefault="00692768" w:rsidP="00235BCE">
            <w:pPr>
              <w:tabs>
                <w:tab w:val="left" w:pos="3919"/>
              </w:tabs>
              <w:rPr>
                <w:rFonts w:ascii="Arial" w:hAnsi="Arial" w:cs="Arial"/>
                <w:sz w:val="20"/>
                <w:szCs w:val="20"/>
              </w:rPr>
            </w:pPr>
            <w:r>
              <w:rPr>
                <w:rFonts w:ascii="Arial" w:hAnsi="Arial" w:cs="Arial"/>
                <w:sz w:val="20"/>
                <w:szCs w:val="20"/>
              </w:rPr>
              <w:t>tel</w:t>
            </w:r>
            <w:r w:rsidR="00246765">
              <w:rPr>
                <w:rFonts w:ascii="Arial" w:hAnsi="Arial" w:cs="Arial"/>
                <w:sz w:val="20"/>
                <w:szCs w:val="20"/>
              </w:rPr>
              <w:t>.</w:t>
            </w:r>
            <w:r>
              <w:rPr>
                <w:rFonts w:ascii="Arial" w:hAnsi="Arial" w:cs="Arial"/>
                <w:sz w:val="20"/>
                <w:szCs w:val="20"/>
              </w:rPr>
              <w:t xml:space="preserve"> </w:t>
            </w:r>
            <w:r w:rsidR="00246765">
              <w:rPr>
                <w:rFonts w:ascii="Arial" w:hAnsi="Arial" w:cs="Arial"/>
                <w:sz w:val="20"/>
                <w:szCs w:val="20"/>
              </w:rPr>
              <w:t xml:space="preserve">536 450 216, e-mail: </w:t>
            </w:r>
            <w:r w:rsidR="00210012" w:rsidRPr="00210012">
              <w:rPr>
                <w:rFonts w:ascii="Arial" w:hAnsi="Arial" w:cs="Arial"/>
                <w:sz w:val="20"/>
                <w:szCs w:val="20"/>
              </w:rPr>
              <w:t>kttinstal@o2.pl</w:t>
            </w:r>
          </w:p>
          <w:p w14:paraId="6AB4558D" w14:textId="77777777" w:rsidR="00E32059" w:rsidRDefault="00E32059" w:rsidP="00235BCE">
            <w:pPr>
              <w:tabs>
                <w:tab w:val="left" w:pos="3919"/>
              </w:tabs>
              <w:rPr>
                <w:rFonts w:ascii="Arial" w:hAnsi="Arial" w:cs="Arial"/>
                <w:sz w:val="20"/>
                <w:szCs w:val="20"/>
              </w:rPr>
            </w:pPr>
          </w:p>
          <w:p w14:paraId="12E15CB6" w14:textId="79FBC082" w:rsidR="00421294" w:rsidRPr="00D83FD4" w:rsidRDefault="00421294" w:rsidP="00235BCE">
            <w:pPr>
              <w:tabs>
                <w:tab w:val="left" w:pos="3919"/>
              </w:tabs>
              <w:rPr>
                <w:rFonts w:ascii="Arial" w:hAnsi="Arial" w:cs="Arial"/>
                <w:sz w:val="20"/>
                <w:szCs w:val="20"/>
              </w:rPr>
            </w:pPr>
          </w:p>
        </w:tc>
      </w:tr>
      <w:tr w:rsidR="009975F4" w:rsidRPr="007F31E9" w14:paraId="68DF723D" w14:textId="77777777" w:rsidTr="00EF6065">
        <w:tc>
          <w:tcPr>
            <w:tcW w:w="9067" w:type="dxa"/>
          </w:tcPr>
          <w:p w14:paraId="23899540" w14:textId="45D4B9E9" w:rsidR="009975F4" w:rsidRPr="007F31E9" w:rsidRDefault="009975F4" w:rsidP="009975F4">
            <w:pPr>
              <w:rPr>
                <w:rFonts w:ascii="Arial" w:hAnsi="Arial" w:cs="Arial"/>
                <w:b/>
                <w:bCs/>
                <w:sz w:val="20"/>
                <w:szCs w:val="20"/>
              </w:rPr>
            </w:pPr>
            <w:r w:rsidRPr="003F49A7">
              <w:rPr>
                <w:rFonts w:cstheme="minorHAnsi"/>
                <w:b/>
                <w:bCs/>
                <w:sz w:val="24"/>
                <w:szCs w:val="24"/>
                <w:u w:val="single"/>
              </w:rPr>
              <w:t>PROJEKTANT – sieci i instalacje sanitarne:</w:t>
            </w:r>
          </w:p>
        </w:tc>
      </w:tr>
      <w:tr w:rsidR="00235BCE" w:rsidRPr="002E4E88" w14:paraId="3AD76238" w14:textId="77777777" w:rsidTr="000B7F2B">
        <w:trPr>
          <w:trHeight w:val="219"/>
        </w:trPr>
        <w:tc>
          <w:tcPr>
            <w:tcW w:w="9067" w:type="dxa"/>
          </w:tcPr>
          <w:p w14:paraId="2F9C6953" w14:textId="77777777" w:rsidR="007F1637" w:rsidRPr="00D83FD4" w:rsidRDefault="007F1637" w:rsidP="007F1637">
            <w:pPr>
              <w:tabs>
                <w:tab w:val="left" w:pos="3919"/>
              </w:tabs>
              <w:rPr>
                <w:rFonts w:ascii="Arial" w:hAnsi="Arial" w:cs="Arial"/>
                <w:sz w:val="20"/>
                <w:szCs w:val="20"/>
              </w:rPr>
            </w:pPr>
            <w:r w:rsidRPr="00D83FD4">
              <w:rPr>
                <w:rFonts w:ascii="Arial" w:hAnsi="Arial" w:cs="Arial"/>
                <w:sz w:val="20"/>
                <w:szCs w:val="20"/>
              </w:rPr>
              <w:t>mgr inż. Jakub Stemplewski</w:t>
            </w:r>
          </w:p>
          <w:p w14:paraId="1E81700B" w14:textId="77777777" w:rsidR="007F1637" w:rsidRDefault="007F1637" w:rsidP="007F1637">
            <w:pPr>
              <w:rPr>
                <w:rFonts w:ascii="Arial" w:hAnsi="Arial" w:cs="Arial"/>
                <w:sz w:val="20"/>
                <w:szCs w:val="20"/>
              </w:rPr>
            </w:pPr>
            <w:r w:rsidRPr="00D83FD4">
              <w:rPr>
                <w:rFonts w:ascii="Arial" w:hAnsi="Arial" w:cs="Arial"/>
                <w:sz w:val="20"/>
                <w:szCs w:val="20"/>
              </w:rPr>
              <w:t>upr. bud. nr OPL/2198/PWBS/22</w:t>
            </w:r>
          </w:p>
          <w:p w14:paraId="28017F46" w14:textId="77777777" w:rsidR="000B7F2B" w:rsidRDefault="000B7F2B" w:rsidP="00235BCE">
            <w:pPr>
              <w:tabs>
                <w:tab w:val="left" w:pos="3919"/>
              </w:tabs>
              <w:rPr>
                <w:rFonts w:ascii="Arial" w:hAnsi="Arial" w:cs="Arial"/>
                <w:sz w:val="20"/>
                <w:szCs w:val="20"/>
              </w:rPr>
            </w:pPr>
          </w:p>
          <w:p w14:paraId="08D6948B" w14:textId="215B3C81" w:rsidR="000B7F2B" w:rsidRPr="00D83FD4" w:rsidRDefault="000B7F2B" w:rsidP="00235BCE">
            <w:pPr>
              <w:tabs>
                <w:tab w:val="left" w:pos="3919"/>
              </w:tabs>
              <w:rPr>
                <w:rFonts w:ascii="Arial" w:hAnsi="Arial" w:cs="Arial"/>
                <w:sz w:val="20"/>
                <w:szCs w:val="20"/>
              </w:rPr>
            </w:pPr>
          </w:p>
        </w:tc>
      </w:tr>
      <w:tr w:rsidR="007F1637" w:rsidRPr="007F31E9" w14:paraId="20F5D045" w14:textId="77777777" w:rsidTr="00EF6065">
        <w:tc>
          <w:tcPr>
            <w:tcW w:w="9067" w:type="dxa"/>
          </w:tcPr>
          <w:p w14:paraId="78B70989" w14:textId="6A312AB8" w:rsidR="007F1637" w:rsidRPr="007F31E9" w:rsidRDefault="007F1637" w:rsidP="007F1637">
            <w:pPr>
              <w:rPr>
                <w:rFonts w:ascii="Arial" w:hAnsi="Arial" w:cs="Arial"/>
                <w:b/>
                <w:bCs/>
                <w:sz w:val="20"/>
                <w:szCs w:val="20"/>
              </w:rPr>
            </w:pPr>
          </w:p>
        </w:tc>
      </w:tr>
      <w:tr w:rsidR="00CF41AD" w:rsidRPr="007F31E9" w14:paraId="136D7609" w14:textId="77777777" w:rsidTr="00EF6065">
        <w:tc>
          <w:tcPr>
            <w:tcW w:w="9067" w:type="dxa"/>
          </w:tcPr>
          <w:p w14:paraId="28936BDD" w14:textId="77777777" w:rsidR="000B7F2B" w:rsidRDefault="000B7F2B" w:rsidP="00CF41AD">
            <w:pPr>
              <w:rPr>
                <w:rFonts w:ascii="Arial" w:hAnsi="Arial" w:cs="Arial"/>
                <w:b/>
                <w:bCs/>
                <w:sz w:val="20"/>
                <w:szCs w:val="20"/>
              </w:rPr>
            </w:pPr>
          </w:p>
          <w:p w14:paraId="0B3BE283" w14:textId="647FA750" w:rsidR="00D72A50" w:rsidRPr="007F31E9" w:rsidRDefault="00D72A50" w:rsidP="00CF41AD">
            <w:pPr>
              <w:rPr>
                <w:rFonts w:ascii="Arial" w:hAnsi="Arial" w:cs="Arial"/>
                <w:b/>
                <w:bCs/>
                <w:sz w:val="20"/>
                <w:szCs w:val="20"/>
              </w:rPr>
            </w:pPr>
          </w:p>
        </w:tc>
      </w:tr>
    </w:tbl>
    <w:p w14:paraId="01423F49" w14:textId="77777777" w:rsidR="00C91B33" w:rsidRDefault="00C91B33" w:rsidP="00637DCA">
      <w:pPr>
        <w:jc w:val="center"/>
        <w:rPr>
          <w:rFonts w:cstheme="minorHAnsi"/>
          <w:b/>
          <w:sz w:val="44"/>
          <w:szCs w:val="44"/>
        </w:rPr>
      </w:pPr>
    </w:p>
    <w:p w14:paraId="046465EF" w14:textId="77777777" w:rsidR="00EF0E90" w:rsidRDefault="00EF0E90" w:rsidP="00637DCA">
      <w:pPr>
        <w:jc w:val="center"/>
        <w:rPr>
          <w:rFonts w:cstheme="minorHAnsi"/>
          <w:b/>
          <w:sz w:val="44"/>
          <w:szCs w:val="44"/>
        </w:rPr>
      </w:pPr>
    </w:p>
    <w:p w14:paraId="3359C7F2" w14:textId="5F16AFD5" w:rsidR="00A87466" w:rsidRDefault="00A87466" w:rsidP="00637DCA">
      <w:pPr>
        <w:jc w:val="center"/>
        <w:rPr>
          <w:rFonts w:cstheme="minorHAnsi"/>
          <w:b/>
          <w:sz w:val="44"/>
          <w:szCs w:val="44"/>
        </w:rPr>
      </w:pPr>
      <w:r w:rsidRPr="005B2ABC">
        <w:rPr>
          <w:rFonts w:cstheme="minorHAnsi"/>
          <w:b/>
          <w:sz w:val="44"/>
          <w:szCs w:val="44"/>
        </w:rPr>
        <w:t>ZAWARTOŚĆ OPRACOWANIA</w:t>
      </w:r>
    </w:p>
    <w:p w14:paraId="6460C06D" w14:textId="77777777" w:rsidR="0022453E" w:rsidRPr="005B2ABC" w:rsidRDefault="0022453E" w:rsidP="00637DCA">
      <w:pPr>
        <w:jc w:val="center"/>
        <w:rPr>
          <w:rFonts w:cstheme="minorHAnsi"/>
          <w:b/>
          <w:sz w:val="44"/>
          <w:szCs w:val="44"/>
        </w:rPr>
      </w:pPr>
    </w:p>
    <w:p w14:paraId="73EC32FD" w14:textId="1D2BEF07" w:rsidR="0022453E" w:rsidRPr="00A50439" w:rsidRDefault="0022453E" w:rsidP="0022453E">
      <w:pPr>
        <w:pStyle w:val="Default"/>
        <w:numPr>
          <w:ilvl w:val="0"/>
          <w:numId w:val="5"/>
        </w:numPr>
        <w:spacing w:after="48" w:line="360" w:lineRule="auto"/>
        <w:jc w:val="both"/>
        <w:rPr>
          <w:rFonts w:ascii="Arial" w:hAnsi="Arial" w:cs="Arial"/>
          <w:sz w:val="20"/>
          <w:szCs w:val="20"/>
        </w:rPr>
      </w:pPr>
      <w:r>
        <w:rPr>
          <w:rFonts w:ascii="Arial" w:hAnsi="Arial" w:cs="Arial"/>
          <w:sz w:val="20"/>
          <w:szCs w:val="20"/>
        </w:rPr>
        <w:t>Oświadczeni</w:t>
      </w:r>
      <w:r w:rsidR="00DF6B3B">
        <w:rPr>
          <w:rFonts w:ascii="Arial" w:hAnsi="Arial" w:cs="Arial"/>
          <w:sz w:val="20"/>
          <w:szCs w:val="20"/>
        </w:rPr>
        <w:t>e</w:t>
      </w:r>
      <w:r>
        <w:rPr>
          <w:rFonts w:ascii="Arial" w:hAnsi="Arial" w:cs="Arial"/>
          <w:sz w:val="20"/>
          <w:szCs w:val="20"/>
        </w:rPr>
        <w:t xml:space="preserve"> projektant</w:t>
      </w:r>
      <w:r w:rsidR="00DF6B3B">
        <w:rPr>
          <w:rFonts w:ascii="Arial" w:hAnsi="Arial" w:cs="Arial"/>
          <w:sz w:val="20"/>
          <w:szCs w:val="20"/>
        </w:rPr>
        <w:t>a</w:t>
      </w:r>
      <w:r>
        <w:rPr>
          <w:rFonts w:ascii="Arial" w:hAnsi="Arial" w:cs="Arial"/>
          <w:sz w:val="20"/>
          <w:szCs w:val="20"/>
        </w:rPr>
        <w:tab/>
      </w:r>
      <w:r>
        <w:rPr>
          <w:rFonts w:ascii="Arial" w:hAnsi="Arial" w:cs="Arial"/>
          <w:sz w:val="20"/>
          <w:szCs w:val="20"/>
        </w:rPr>
        <w:tab/>
      </w:r>
      <w:r>
        <w:rPr>
          <w:rFonts w:ascii="Arial" w:hAnsi="Arial" w:cs="Arial"/>
          <w:sz w:val="20"/>
          <w:szCs w:val="20"/>
        </w:rPr>
        <w:tab/>
      </w:r>
    </w:p>
    <w:p w14:paraId="16587079" w14:textId="77777777" w:rsidR="00A87466" w:rsidRPr="000A0B38" w:rsidRDefault="00A87466" w:rsidP="00A87466">
      <w:pPr>
        <w:jc w:val="center"/>
        <w:rPr>
          <w:rFonts w:ascii="Arial" w:hAnsi="Arial" w:cs="Arial"/>
          <w:b/>
          <w:sz w:val="32"/>
          <w:szCs w:val="32"/>
        </w:rPr>
      </w:pPr>
    </w:p>
    <w:p w14:paraId="648E1373" w14:textId="77777777" w:rsidR="00EA5BBF" w:rsidRPr="00EA5BBF" w:rsidRDefault="00A87466" w:rsidP="00EA5BBF">
      <w:pPr>
        <w:pStyle w:val="Default"/>
        <w:numPr>
          <w:ilvl w:val="0"/>
          <w:numId w:val="3"/>
        </w:numPr>
        <w:spacing w:after="105" w:line="360" w:lineRule="auto"/>
        <w:jc w:val="both"/>
        <w:rPr>
          <w:rFonts w:ascii="Arial" w:hAnsi="Arial" w:cs="Arial"/>
          <w:sz w:val="20"/>
          <w:szCs w:val="20"/>
        </w:rPr>
      </w:pPr>
      <w:r w:rsidRPr="00324B74">
        <w:rPr>
          <w:rFonts w:ascii="Arial" w:hAnsi="Arial" w:cs="Arial"/>
          <w:b/>
          <w:bCs/>
          <w:sz w:val="20"/>
          <w:szCs w:val="20"/>
        </w:rPr>
        <w:t xml:space="preserve">CZĘŚĆ OPISOWA </w:t>
      </w:r>
      <w:r w:rsidRPr="00324B74">
        <w:rPr>
          <w:rFonts w:ascii="Arial" w:hAnsi="Arial" w:cs="Arial"/>
          <w:b/>
          <w:bCs/>
          <w:sz w:val="20"/>
          <w:szCs w:val="20"/>
        </w:rPr>
        <w:tab/>
      </w:r>
      <w:r w:rsidR="00D162C5">
        <w:rPr>
          <w:rFonts w:ascii="Arial" w:hAnsi="Arial" w:cs="Arial"/>
          <w:b/>
          <w:bCs/>
          <w:sz w:val="20"/>
          <w:szCs w:val="20"/>
        </w:rPr>
        <w:tab/>
      </w:r>
    </w:p>
    <w:p w14:paraId="142D66B7" w14:textId="2CCA3633" w:rsidR="00EA5BBF" w:rsidRPr="00EA5BBF" w:rsidRDefault="00D162C5" w:rsidP="00EA5BBF">
      <w:pPr>
        <w:pStyle w:val="Default"/>
        <w:spacing w:after="105" w:line="360" w:lineRule="auto"/>
        <w:ind w:left="360"/>
        <w:jc w:val="both"/>
        <w:rPr>
          <w:rFonts w:ascii="Arial" w:hAnsi="Arial" w:cs="Arial"/>
          <w:sz w:val="20"/>
          <w:szCs w:val="20"/>
        </w:rPr>
      </w:pP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15C83D77" w14:textId="77777777" w:rsidR="00EA5BBF" w:rsidRPr="00EA5BBF" w:rsidRDefault="00EA5BBF" w:rsidP="00EA5BBF">
      <w:pPr>
        <w:pStyle w:val="Default"/>
        <w:numPr>
          <w:ilvl w:val="0"/>
          <w:numId w:val="3"/>
        </w:numPr>
        <w:spacing w:after="105" w:line="360" w:lineRule="auto"/>
        <w:jc w:val="both"/>
        <w:rPr>
          <w:rFonts w:ascii="Arial" w:hAnsi="Arial" w:cs="Arial"/>
          <w:sz w:val="20"/>
          <w:szCs w:val="20"/>
        </w:rPr>
      </w:pPr>
      <w:r w:rsidRPr="00324B74">
        <w:rPr>
          <w:rFonts w:ascii="Arial" w:hAnsi="Arial" w:cs="Arial"/>
          <w:b/>
          <w:bCs/>
          <w:sz w:val="20"/>
          <w:szCs w:val="20"/>
        </w:rPr>
        <w:t xml:space="preserve">CZĘŚĆ </w:t>
      </w:r>
      <w:r>
        <w:rPr>
          <w:rFonts w:ascii="Arial" w:hAnsi="Arial" w:cs="Arial"/>
          <w:b/>
          <w:bCs/>
          <w:sz w:val="20"/>
          <w:szCs w:val="20"/>
        </w:rPr>
        <w:t>FORMALNO-PRAWNA</w:t>
      </w:r>
    </w:p>
    <w:p w14:paraId="4C2A32EB" w14:textId="3B14BCD8" w:rsidR="00EA5BBF" w:rsidRDefault="00E35801" w:rsidP="00EA5BBF">
      <w:pPr>
        <w:pStyle w:val="Default"/>
        <w:numPr>
          <w:ilvl w:val="0"/>
          <w:numId w:val="5"/>
        </w:numPr>
        <w:spacing w:after="48" w:line="360" w:lineRule="auto"/>
        <w:jc w:val="both"/>
        <w:rPr>
          <w:rFonts w:ascii="Arial" w:hAnsi="Arial" w:cs="Arial"/>
          <w:sz w:val="20"/>
          <w:szCs w:val="20"/>
        </w:rPr>
      </w:pPr>
      <w:bookmarkStart w:id="1" w:name="_Hlk177058231"/>
      <w:r>
        <w:rPr>
          <w:rFonts w:ascii="Arial" w:hAnsi="Arial" w:cs="Arial"/>
          <w:sz w:val="20"/>
          <w:szCs w:val="20"/>
        </w:rPr>
        <w:t>Pozwolenie nr 867/N/2024 z dnia 03.09.2024 r. wydane przez Opolskiego Wojewódzkiego Konser</w:t>
      </w:r>
      <w:r w:rsidR="00974333">
        <w:rPr>
          <w:rFonts w:ascii="Arial" w:hAnsi="Arial" w:cs="Arial"/>
          <w:sz w:val="20"/>
          <w:szCs w:val="20"/>
        </w:rPr>
        <w:t>watora Zabytków</w:t>
      </w:r>
    </w:p>
    <w:bookmarkEnd w:id="1"/>
    <w:p w14:paraId="45B35DCD" w14:textId="1F6F71B4" w:rsidR="00E35801" w:rsidRPr="00E35801" w:rsidRDefault="00E35801" w:rsidP="00E35801">
      <w:pPr>
        <w:pStyle w:val="Default"/>
        <w:numPr>
          <w:ilvl w:val="0"/>
          <w:numId w:val="5"/>
        </w:numPr>
        <w:spacing w:after="48" w:line="360" w:lineRule="auto"/>
        <w:jc w:val="both"/>
        <w:rPr>
          <w:rFonts w:ascii="Arial" w:hAnsi="Arial" w:cs="Arial"/>
          <w:sz w:val="20"/>
          <w:szCs w:val="20"/>
        </w:rPr>
      </w:pPr>
      <w:r>
        <w:rPr>
          <w:rFonts w:ascii="Arial" w:hAnsi="Arial" w:cs="Arial"/>
          <w:sz w:val="20"/>
          <w:szCs w:val="20"/>
        </w:rPr>
        <w:t>Wypis i wyrys z MPZP wydany przez Urząd Miejski w Namysłowie</w:t>
      </w:r>
    </w:p>
    <w:p w14:paraId="30671C54" w14:textId="4080F6E9" w:rsidR="00EA5BBF" w:rsidRDefault="00EA5BBF" w:rsidP="00EA5BBF">
      <w:pPr>
        <w:pStyle w:val="Default"/>
        <w:numPr>
          <w:ilvl w:val="0"/>
          <w:numId w:val="5"/>
        </w:numPr>
        <w:spacing w:after="48" w:line="360" w:lineRule="auto"/>
        <w:jc w:val="both"/>
        <w:rPr>
          <w:rFonts w:ascii="Arial" w:hAnsi="Arial" w:cs="Arial"/>
          <w:sz w:val="20"/>
          <w:szCs w:val="20"/>
        </w:rPr>
      </w:pPr>
      <w:r>
        <w:rPr>
          <w:rFonts w:ascii="Arial" w:hAnsi="Arial" w:cs="Arial"/>
          <w:sz w:val="20"/>
          <w:szCs w:val="20"/>
        </w:rPr>
        <w:t>Uproszczony wypis z rejestru gruntów wydany przez Starostwo Powiatowe w Namysłowie</w:t>
      </w:r>
    </w:p>
    <w:p w14:paraId="78C99518" w14:textId="2683E42E" w:rsidR="00FC5372" w:rsidRDefault="00FC5372" w:rsidP="00EA5BBF">
      <w:pPr>
        <w:pStyle w:val="Default"/>
        <w:numPr>
          <w:ilvl w:val="0"/>
          <w:numId w:val="5"/>
        </w:numPr>
        <w:spacing w:after="48" w:line="360" w:lineRule="auto"/>
        <w:jc w:val="both"/>
        <w:rPr>
          <w:rFonts w:ascii="Arial" w:hAnsi="Arial" w:cs="Arial"/>
          <w:sz w:val="20"/>
          <w:szCs w:val="20"/>
        </w:rPr>
      </w:pPr>
      <w:r>
        <w:rPr>
          <w:rFonts w:ascii="Arial" w:hAnsi="Arial" w:cs="Arial"/>
          <w:sz w:val="20"/>
          <w:szCs w:val="20"/>
        </w:rPr>
        <w:t>Certyfikat Polskiego Atlasu Natężeń Deszczu</w:t>
      </w:r>
    </w:p>
    <w:p w14:paraId="76A789C5" w14:textId="2AFB0633" w:rsidR="00EA5BBF" w:rsidRDefault="006830D6" w:rsidP="00EA5BBF">
      <w:pPr>
        <w:pStyle w:val="Default"/>
        <w:numPr>
          <w:ilvl w:val="0"/>
          <w:numId w:val="5"/>
        </w:numPr>
        <w:spacing w:after="48" w:line="360" w:lineRule="auto"/>
        <w:jc w:val="both"/>
        <w:rPr>
          <w:rFonts w:ascii="Arial" w:hAnsi="Arial" w:cs="Arial"/>
          <w:sz w:val="20"/>
          <w:szCs w:val="20"/>
        </w:rPr>
      </w:pPr>
      <w:r>
        <w:rPr>
          <w:rFonts w:ascii="Arial" w:hAnsi="Arial" w:cs="Arial"/>
          <w:sz w:val="20"/>
          <w:szCs w:val="20"/>
        </w:rPr>
        <w:t xml:space="preserve">Symulacja pracy </w:t>
      </w:r>
      <w:r w:rsidR="008D084A">
        <w:rPr>
          <w:rFonts w:ascii="Arial" w:hAnsi="Arial" w:cs="Arial"/>
          <w:sz w:val="20"/>
          <w:szCs w:val="20"/>
        </w:rPr>
        <w:t>przepompowni wód deszczowych</w:t>
      </w:r>
    </w:p>
    <w:p w14:paraId="3DEABA19" w14:textId="77777777" w:rsidR="00EA5BBF" w:rsidRDefault="00EA5BBF" w:rsidP="00EA5BBF">
      <w:pPr>
        <w:pStyle w:val="Akapitzlist"/>
        <w:rPr>
          <w:rFonts w:ascii="Arial" w:hAnsi="Arial" w:cs="Arial"/>
          <w:b/>
          <w:bCs/>
          <w:sz w:val="20"/>
          <w:szCs w:val="20"/>
        </w:rPr>
      </w:pPr>
    </w:p>
    <w:p w14:paraId="3CA9D53D" w14:textId="314A987A" w:rsidR="00BB473C" w:rsidRPr="0022453E" w:rsidRDefault="00EA5BBF" w:rsidP="00EA5BBF">
      <w:pPr>
        <w:pStyle w:val="Default"/>
        <w:spacing w:after="105" w:line="360" w:lineRule="auto"/>
        <w:ind w:left="360"/>
        <w:jc w:val="both"/>
        <w:rPr>
          <w:rFonts w:ascii="Arial" w:hAnsi="Arial" w:cs="Arial"/>
          <w:sz w:val="20"/>
          <w:szCs w:val="20"/>
        </w:rPr>
      </w:pPr>
      <w:r w:rsidRPr="00324B74">
        <w:rPr>
          <w:rFonts w:ascii="Arial" w:hAnsi="Arial" w:cs="Arial"/>
          <w:b/>
          <w:bCs/>
          <w:sz w:val="20"/>
          <w:szCs w:val="20"/>
        </w:rPr>
        <w:t xml:space="preserve"> </w:t>
      </w:r>
      <w:r w:rsidRPr="00324B74">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sidRPr="0022453E">
        <w:rPr>
          <w:rFonts w:ascii="Arial" w:hAnsi="Arial" w:cs="Arial"/>
          <w:b/>
          <w:bCs/>
          <w:sz w:val="20"/>
          <w:szCs w:val="20"/>
        </w:rPr>
        <w:tab/>
      </w:r>
      <w:r w:rsidR="00A87466" w:rsidRPr="0022453E">
        <w:rPr>
          <w:rFonts w:ascii="Arial" w:hAnsi="Arial" w:cs="Arial"/>
          <w:b/>
          <w:bCs/>
          <w:sz w:val="20"/>
          <w:szCs w:val="20"/>
        </w:rPr>
        <w:tab/>
      </w:r>
    </w:p>
    <w:p w14:paraId="1629C8BE" w14:textId="77777777" w:rsidR="00A87466" w:rsidRPr="00324B74" w:rsidRDefault="00A87466" w:rsidP="00A87466">
      <w:pPr>
        <w:pStyle w:val="Default"/>
        <w:numPr>
          <w:ilvl w:val="0"/>
          <w:numId w:val="3"/>
        </w:numPr>
        <w:spacing w:after="105" w:line="360" w:lineRule="auto"/>
        <w:jc w:val="both"/>
        <w:rPr>
          <w:rFonts w:ascii="Arial" w:hAnsi="Arial" w:cs="Arial"/>
          <w:b/>
          <w:sz w:val="20"/>
          <w:szCs w:val="20"/>
        </w:rPr>
      </w:pPr>
      <w:r w:rsidRPr="00324B74">
        <w:rPr>
          <w:rFonts w:ascii="Arial" w:hAnsi="Arial" w:cs="Arial"/>
          <w:b/>
          <w:bCs/>
          <w:sz w:val="20"/>
          <w:szCs w:val="20"/>
        </w:rPr>
        <w:t>CZĘŚĆ RYSUNKOWA</w:t>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r w:rsidRPr="00324B74">
        <w:rPr>
          <w:rFonts w:ascii="Arial" w:hAnsi="Arial" w:cs="Arial"/>
          <w:b/>
          <w:bCs/>
          <w:sz w:val="20"/>
          <w:szCs w:val="20"/>
        </w:rPr>
        <w:tab/>
      </w:r>
    </w:p>
    <w:p w14:paraId="4FF56E8A" w14:textId="64260DA6" w:rsidR="00C05BA4" w:rsidRDefault="00C05BA4" w:rsidP="00C05BA4">
      <w:pPr>
        <w:pStyle w:val="Default"/>
        <w:numPr>
          <w:ilvl w:val="0"/>
          <w:numId w:val="5"/>
        </w:numPr>
        <w:spacing w:after="48" w:line="360" w:lineRule="auto"/>
        <w:jc w:val="both"/>
        <w:rPr>
          <w:rFonts w:ascii="Arial" w:hAnsi="Arial" w:cs="Arial"/>
          <w:sz w:val="20"/>
          <w:szCs w:val="20"/>
        </w:rPr>
      </w:pPr>
      <w:r w:rsidRPr="00324B74">
        <w:rPr>
          <w:rFonts w:ascii="Arial" w:hAnsi="Arial" w:cs="Arial"/>
          <w:sz w:val="20"/>
          <w:szCs w:val="20"/>
        </w:rPr>
        <w:t xml:space="preserve">Rys. nr </w:t>
      </w:r>
      <w:r w:rsidR="0058775A">
        <w:rPr>
          <w:rFonts w:ascii="Arial" w:hAnsi="Arial" w:cs="Arial"/>
          <w:sz w:val="20"/>
          <w:szCs w:val="20"/>
        </w:rPr>
        <w:t>1</w:t>
      </w:r>
      <w:r w:rsidRPr="00324B74">
        <w:rPr>
          <w:rFonts w:ascii="Arial" w:hAnsi="Arial" w:cs="Arial"/>
          <w:sz w:val="20"/>
          <w:szCs w:val="20"/>
        </w:rPr>
        <w:t xml:space="preserve"> </w:t>
      </w:r>
      <w:r w:rsidRPr="00324B74">
        <w:rPr>
          <w:rFonts w:ascii="Arial" w:hAnsi="Arial" w:cs="Arial"/>
          <w:sz w:val="20"/>
          <w:szCs w:val="20"/>
        </w:rPr>
        <w:tab/>
      </w:r>
      <w:r>
        <w:rPr>
          <w:rFonts w:ascii="Arial" w:hAnsi="Arial" w:cs="Arial"/>
          <w:sz w:val="20"/>
          <w:szCs w:val="20"/>
        </w:rPr>
        <w:t>Projekt zagospodarowania terenu w skali 1:5</w:t>
      </w:r>
      <w:r w:rsidRPr="00324B74">
        <w:rPr>
          <w:rFonts w:ascii="Arial" w:hAnsi="Arial" w:cs="Arial"/>
          <w:sz w:val="20"/>
          <w:szCs w:val="20"/>
        </w:rPr>
        <w:t>00</w:t>
      </w:r>
    </w:p>
    <w:p w14:paraId="7A51F21A" w14:textId="0179F1E3" w:rsidR="00314F21" w:rsidRDefault="00314F21" w:rsidP="00C05BA4">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2</w:t>
      </w:r>
      <w:r>
        <w:rPr>
          <w:rFonts w:ascii="Arial" w:hAnsi="Arial" w:cs="Arial"/>
          <w:sz w:val="20"/>
          <w:szCs w:val="20"/>
        </w:rPr>
        <w:tab/>
        <w:t xml:space="preserve">Profile podłużne kanalizacji </w:t>
      </w:r>
      <w:r w:rsidR="00392966">
        <w:rPr>
          <w:rFonts w:ascii="Arial" w:hAnsi="Arial" w:cs="Arial"/>
          <w:sz w:val="20"/>
          <w:szCs w:val="20"/>
        </w:rPr>
        <w:t>deszczow</w:t>
      </w:r>
      <w:r>
        <w:rPr>
          <w:rFonts w:ascii="Arial" w:hAnsi="Arial" w:cs="Arial"/>
          <w:sz w:val="20"/>
          <w:szCs w:val="20"/>
        </w:rPr>
        <w:t xml:space="preserve">ej </w:t>
      </w:r>
      <w:r w:rsidR="00A369C0">
        <w:rPr>
          <w:rFonts w:ascii="Arial" w:hAnsi="Arial" w:cs="Arial"/>
          <w:sz w:val="20"/>
          <w:szCs w:val="20"/>
        </w:rPr>
        <w:t xml:space="preserve">grawitacyjnej </w:t>
      </w:r>
      <w:r>
        <w:rPr>
          <w:rFonts w:ascii="Arial" w:hAnsi="Arial" w:cs="Arial"/>
          <w:sz w:val="20"/>
          <w:szCs w:val="20"/>
        </w:rPr>
        <w:t>w skali 1:100/500</w:t>
      </w:r>
    </w:p>
    <w:p w14:paraId="2512081E" w14:textId="5057C826" w:rsidR="00A369C0" w:rsidRDefault="00A369C0" w:rsidP="00A369C0">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3</w:t>
      </w:r>
      <w:r>
        <w:rPr>
          <w:rFonts w:ascii="Arial" w:hAnsi="Arial" w:cs="Arial"/>
          <w:sz w:val="20"/>
          <w:szCs w:val="20"/>
        </w:rPr>
        <w:tab/>
        <w:t>Profile podłużne kanalizacji deszczowej tłocznej w skali 1:100/500</w:t>
      </w:r>
    </w:p>
    <w:p w14:paraId="7B3469AA" w14:textId="1E449029"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4</w:t>
      </w:r>
      <w:r>
        <w:rPr>
          <w:rFonts w:ascii="Arial" w:hAnsi="Arial" w:cs="Arial"/>
          <w:sz w:val="20"/>
          <w:szCs w:val="20"/>
        </w:rPr>
        <w:tab/>
        <w:t>Wylot kanalizacji deszczowej do stawu</w:t>
      </w:r>
    </w:p>
    <w:p w14:paraId="3768A51F" w14:textId="494284FD"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5</w:t>
      </w:r>
      <w:r>
        <w:rPr>
          <w:rFonts w:ascii="Arial" w:hAnsi="Arial" w:cs="Arial"/>
          <w:sz w:val="20"/>
          <w:szCs w:val="20"/>
        </w:rPr>
        <w:tab/>
        <w:t>Schemat podłączenia rur spustowych</w:t>
      </w:r>
    </w:p>
    <w:p w14:paraId="17F4C670" w14:textId="19B116BE"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6</w:t>
      </w:r>
      <w:r>
        <w:rPr>
          <w:rFonts w:ascii="Arial" w:hAnsi="Arial" w:cs="Arial"/>
          <w:sz w:val="20"/>
          <w:szCs w:val="20"/>
        </w:rPr>
        <w:tab/>
        <w:t>Schemat zabezpieczenia ścian wykopów</w:t>
      </w:r>
    </w:p>
    <w:p w14:paraId="39C24433" w14:textId="5B2130D1"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7</w:t>
      </w:r>
      <w:r>
        <w:rPr>
          <w:rFonts w:ascii="Arial" w:hAnsi="Arial" w:cs="Arial"/>
          <w:sz w:val="20"/>
          <w:szCs w:val="20"/>
        </w:rPr>
        <w:tab/>
        <w:t>Schemat studzienki tworzywowej DN425</w:t>
      </w:r>
    </w:p>
    <w:p w14:paraId="68D9A00F" w14:textId="5A2ABC55"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8</w:t>
      </w:r>
      <w:r>
        <w:rPr>
          <w:rFonts w:ascii="Arial" w:hAnsi="Arial" w:cs="Arial"/>
          <w:sz w:val="20"/>
          <w:szCs w:val="20"/>
        </w:rPr>
        <w:tab/>
        <w:t>Schemat studzienki betonowej DN1000</w:t>
      </w:r>
    </w:p>
    <w:p w14:paraId="1441B27A" w14:textId="3A1862EE" w:rsidR="00914E43" w:rsidRDefault="00914E43" w:rsidP="00914E43">
      <w:pPr>
        <w:pStyle w:val="Default"/>
        <w:numPr>
          <w:ilvl w:val="0"/>
          <w:numId w:val="5"/>
        </w:numPr>
        <w:spacing w:after="48" w:line="360" w:lineRule="auto"/>
        <w:jc w:val="both"/>
        <w:rPr>
          <w:rFonts w:ascii="Arial" w:hAnsi="Arial" w:cs="Arial"/>
          <w:sz w:val="20"/>
          <w:szCs w:val="20"/>
        </w:rPr>
      </w:pPr>
      <w:r>
        <w:rPr>
          <w:rFonts w:ascii="Arial" w:hAnsi="Arial" w:cs="Arial"/>
          <w:sz w:val="20"/>
          <w:szCs w:val="20"/>
        </w:rPr>
        <w:t>Rys. nr 9</w:t>
      </w:r>
      <w:r>
        <w:rPr>
          <w:rFonts w:ascii="Arial" w:hAnsi="Arial" w:cs="Arial"/>
          <w:sz w:val="20"/>
          <w:szCs w:val="20"/>
        </w:rPr>
        <w:tab/>
        <w:t>Odtworzenie nawierzchni utwardzonych w skali 1:250</w:t>
      </w:r>
    </w:p>
    <w:p w14:paraId="3EAD6634" w14:textId="75A87D0E" w:rsidR="007425ED" w:rsidRDefault="007425ED" w:rsidP="00CE0E03">
      <w:pPr>
        <w:pStyle w:val="Default"/>
        <w:spacing w:after="48" w:line="360" w:lineRule="auto"/>
        <w:ind w:left="720"/>
        <w:jc w:val="both"/>
        <w:rPr>
          <w:rFonts w:ascii="Arial" w:hAnsi="Arial" w:cs="Arial"/>
          <w:sz w:val="20"/>
          <w:szCs w:val="20"/>
        </w:rPr>
      </w:pPr>
    </w:p>
    <w:p w14:paraId="29D069A1" w14:textId="77777777" w:rsidR="00914E43" w:rsidRDefault="00914E43" w:rsidP="00914E43">
      <w:pPr>
        <w:pStyle w:val="Default"/>
        <w:spacing w:after="48" w:line="360" w:lineRule="auto"/>
        <w:ind w:left="720"/>
        <w:jc w:val="both"/>
        <w:rPr>
          <w:rFonts w:ascii="Arial" w:hAnsi="Arial" w:cs="Arial"/>
          <w:sz w:val="20"/>
          <w:szCs w:val="20"/>
        </w:rPr>
      </w:pPr>
    </w:p>
    <w:p w14:paraId="3B1E502D" w14:textId="735C6F9B" w:rsidR="000A42A0" w:rsidRPr="0061480F" w:rsidRDefault="000A42A0" w:rsidP="000A42A0">
      <w:pPr>
        <w:pStyle w:val="Default"/>
        <w:spacing w:after="48" w:line="360" w:lineRule="auto"/>
        <w:ind w:left="360"/>
        <w:jc w:val="both"/>
        <w:rPr>
          <w:rFonts w:ascii="Arial" w:hAnsi="Arial" w:cs="Arial"/>
          <w:sz w:val="20"/>
          <w:szCs w:val="20"/>
        </w:rPr>
      </w:pPr>
    </w:p>
    <w:p w14:paraId="2A905084" w14:textId="77777777" w:rsidR="00A87466" w:rsidRPr="00A40293" w:rsidRDefault="00A87466" w:rsidP="00A87466">
      <w:pPr>
        <w:pStyle w:val="Default"/>
        <w:spacing w:after="105" w:line="360" w:lineRule="auto"/>
        <w:jc w:val="both"/>
        <w:rPr>
          <w:rFonts w:ascii="Arial" w:hAnsi="Arial" w:cs="Arial"/>
          <w:sz w:val="22"/>
          <w:szCs w:val="22"/>
        </w:rPr>
      </w:pPr>
    </w:p>
    <w:p w14:paraId="7D6D99D0" w14:textId="77777777" w:rsidR="00A87466" w:rsidRPr="00A40293" w:rsidRDefault="00A87466" w:rsidP="00A87466">
      <w:pPr>
        <w:pStyle w:val="Default"/>
        <w:spacing w:after="105" w:line="360" w:lineRule="auto"/>
        <w:jc w:val="both"/>
        <w:rPr>
          <w:rFonts w:ascii="Arial" w:hAnsi="Arial" w:cs="Arial"/>
          <w:sz w:val="22"/>
          <w:szCs w:val="22"/>
        </w:rPr>
      </w:pPr>
    </w:p>
    <w:p w14:paraId="70B2B3CD" w14:textId="45702B79" w:rsidR="00A87466" w:rsidRPr="00A40293" w:rsidRDefault="001869CC" w:rsidP="001869CC">
      <w:pPr>
        <w:pStyle w:val="Default"/>
        <w:tabs>
          <w:tab w:val="left" w:pos="6330"/>
        </w:tabs>
        <w:spacing w:after="105" w:line="360" w:lineRule="auto"/>
        <w:jc w:val="both"/>
        <w:rPr>
          <w:rFonts w:ascii="Arial" w:hAnsi="Arial" w:cs="Arial"/>
          <w:sz w:val="22"/>
          <w:szCs w:val="22"/>
        </w:rPr>
      </w:pPr>
      <w:r>
        <w:rPr>
          <w:rFonts w:ascii="Arial" w:hAnsi="Arial" w:cs="Arial"/>
          <w:sz w:val="22"/>
          <w:szCs w:val="22"/>
        </w:rPr>
        <w:lastRenderedPageBreak/>
        <w:tab/>
      </w:r>
    </w:p>
    <w:p w14:paraId="72B44198" w14:textId="77777777" w:rsidR="0022453E" w:rsidRDefault="0022453E" w:rsidP="00A87466">
      <w:pPr>
        <w:pStyle w:val="Default"/>
        <w:spacing w:after="105" w:line="360" w:lineRule="auto"/>
        <w:jc w:val="both"/>
        <w:rPr>
          <w:rFonts w:ascii="Arial" w:hAnsi="Arial" w:cs="Arial"/>
          <w:sz w:val="22"/>
          <w:szCs w:val="22"/>
        </w:rPr>
      </w:pPr>
    </w:p>
    <w:p w14:paraId="18682D4C" w14:textId="77777777" w:rsidR="006972A9" w:rsidRDefault="006972A9" w:rsidP="00A87466">
      <w:pPr>
        <w:autoSpaceDE w:val="0"/>
        <w:autoSpaceDN w:val="0"/>
        <w:adjustRightInd w:val="0"/>
        <w:jc w:val="center"/>
        <w:rPr>
          <w:rFonts w:ascii="Arial-BoldMT" w:hAnsi="Arial-BoldMT" w:cs="Arial-BoldMT"/>
          <w:b/>
          <w:bCs/>
          <w:sz w:val="32"/>
          <w:szCs w:val="32"/>
        </w:rPr>
      </w:pPr>
    </w:p>
    <w:p w14:paraId="302160EB" w14:textId="77777777" w:rsidR="006972A9" w:rsidRDefault="006972A9" w:rsidP="00A87466">
      <w:pPr>
        <w:autoSpaceDE w:val="0"/>
        <w:autoSpaceDN w:val="0"/>
        <w:adjustRightInd w:val="0"/>
        <w:jc w:val="center"/>
        <w:rPr>
          <w:rFonts w:ascii="Arial-BoldMT" w:hAnsi="Arial-BoldMT" w:cs="Arial-BoldMT"/>
          <w:b/>
          <w:bCs/>
          <w:sz w:val="32"/>
          <w:szCs w:val="32"/>
        </w:rPr>
      </w:pPr>
    </w:p>
    <w:p w14:paraId="6AB5E09A" w14:textId="77777777" w:rsidR="006972A9" w:rsidRDefault="006972A9" w:rsidP="00A87466">
      <w:pPr>
        <w:autoSpaceDE w:val="0"/>
        <w:autoSpaceDN w:val="0"/>
        <w:adjustRightInd w:val="0"/>
        <w:jc w:val="center"/>
        <w:rPr>
          <w:rFonts w:ascii="Arial-BoldMT" w:hAnsi="Arial-BoldMT" w:cs="Arial-BoldMT"/>
          <w:b/>
          <w:bCs/>
          <w:sz w:val="32"/>
          <w:szCs w:val="32"/>
        </w:rPr>
      </w:pPr>
    </w:p>
    <w:p w14:paraId="390605D0" w14:textId="77777777" w:rsidR="008F7079" w:rsidRDefault="008F7079" w:rsidP="00A87466">
      <w:pPr>
        <w:autoSpaceDE w:val="0"/>
        <w:autoSpaceDN w:val="0"/>
        <w:adjustRightInd w:val="0"/>
        <w:jc w:val="center"/>
        <w:rPr>
          <w:rFonts w:ascii="Arial-BoldMT" w:hAnsi="Arial-BoldMT" w:cs="Arial-BoldMT"/>
          <w:b/>
          <w:bCs/>
          <w:sz w:val="32"/>
          <w:szCs w:val="32"/>
        </w:rPr>
      </w:pPr>
    </w:p>
    <w:p w14:paraId="7226C2E9" w14:textId="77777777" w:rsidR="008F7079" w:rsidRDefault="008F7079" w:rsidP="00A87466">
      <w:pPr>
        <w:autoSpaceDE w:val="0"/>
        <w:autoSpaceDN w:val="0"/>
        <w:adjustRightInd w:val="0"/>
        <w:jc w:val="center"/>
        <w:rPr>
          <w:rFonts w:ascii="Arial-BoldMT" w:hAnsi="Arial-BoldMT" w:cs="Arial-BoldMT"/>
          <w:b/>
          <w:bCs/>
          <w:sz w:val="32"/>
          <w:szCs w:val="32"/>
        </w:rPr>
      </w:pPr>
    </w:p>
    <w:p w14:paraId="12811B73" w14:textId="77777777" w:rsidR="008F7079" w:rsidRDefault="008F7079" w:rsidP="00A87466">
      <w:pPr>
        <w:autoSpaceDE w:val="0"/>
        <w:autoSpaceDN w:val="0"/>
        <w:adjustRightInd w:val="0"/>
        <w:jc w:val="center"/>
        <w:rPr>
          <w:rFonts w:ascii="Arial-BoldMT" w:hAnsi="Arial-BoldMT" w:cs="Arial-BoldMT"/>
          <w:b/>
          <w:bCs/>
          <w:sz w:val="32"/>
          <w:szCs w:val="32"/>
        </w:rPr>
      </w:pPr>
    </w:p>
    <w:p w14:paraId="6416B146" w14:textId="77777777" w:rsidR="008F7079" w:rsidRDefault="008F7079" w:rsidP="00A87466">
      <w:pPr>
        <w:autoSpaceDE w:val="0"/>
        <w:autoSpaceDN w:val="0"/>
        <w:adjustRightInd w:val="0"/>
        <w:jc w:val="center"/>
        <w:rPr>
          <w:rFonts w:ascii="Arial-BoldMT" w:hAnsi="Arial-BoldMT" w:cs="Arial-BoldMT"/>
          <w:b/>
          <w:bCs/>
          <w:sz w:val="32"/>
          <w:szCs w:val="32"/>
        </w:rPr>
      </w:pPr>
    </w:p>
    <w:p w14:paraId="52C55106" w14:textId="77777777" w:rsidR="008F7079" w:rsidRDefault="008F7079" w:rsidP="00A87466">
      <w:pPr>
        <w:autoSpaceDE w:val="0"/>
        <w:autoSpaceDN w:val="0"/>
        <w:adjustRightInd w:val="0"/>
        <w:jc w:val="center"/>
        <w:rPr>
          <w:rFonts w:ascii="Arial-BoldMT" w:hAnsi="Arial-BoldMT" w:cs="Arial-BoldMT"/>
          <w:b/>
          <w:bCs/>
          <w:sz w:val="32"/>
          <w:szCs w:val="32"/>
        </w:rPr>
      </w:pPr>
    </w:p>
    <w:p w14:paraId="1053B340" w14:textId="1A58B0D9" w:rsidR="00A87466" w:rsidRPr="001213ED" w:rsidRDefault="00715F99" w:rsidP="00A87466">
      <w:pPr>
        <w:spacing w:line="360" w:lineRule="auto"/>
        <w:jc w:val="center"/>
        <w:rPr>
          <w:rFonts w:cstheme="minorHAnsi"/>
          <w:b/>
          <w:bCs/>
          <w:sz w:val="36"/>
          <w:szCs w:val="36"/>
        </w:rPr>
      </w:pPr>
      <w:r>
        <w:rPr>
          <w:rFonts w:cstheme="minorHAnsi"/>
          <w:b/>
          <w:bCs/>
          <w:sz w:val="36"/>
          <w:szCs w:val="36"/>
        </w:rPr>
        <w:t>O</w:t>
      </w:r>
      <w:r w:rsidR="00A87466" w:rsidRPr="001213ED">
        <w:rPr>
          <w:rFonts w:cstheme="minorHAnsi"/>
          <w:b/>
          <w:bCs/>
          <w:sz w:val="36"/>
          <w:szCs w:val="36"/>
        </w:rPr>
        <w:t>ŚWIADCZENIE PROJEKTANTA</w:t>
      </w:r>
    </w:p>
    <w:p w14:paraId="7610565E" w14:textId="77777777" w:rsidR="00A87466" w:rsidRPr="001B2B88" w:rsidRDefault="00A87466" w:rsidP="00A87466">
      <w:pPr>
        <w:spacing w:line="360" w:lineRule="auto"/>
        <w:jc w:val="center"/>
        <w:rPr>
          <w:rFonts w:ascii="Arial-BoldMT" w:hAnsi="Arial-BoldMT" w:cs="Arial-BoldMT"/>
          <w:b/>
          <w:bCs/>
          <w:sz w:val="30"/>
          <w:szCs w:val="30"/>
        </w:rPr>
      </w:pPr>
    </w:p>
    <w:p w14:paraId="60361404" w14:textId="449CBFDC" w:rsidR="0022453E" w:rsidRPr="000169C7" w:rsidRDefault="0022453E" w:rsidP="0022453E">
      <w:pPr>
        <w:spacing w:line="360" w:lineRule="auto"/>
        <w:ind w:firstLine="708"/>
        <w:jc w:val="both"/>
        <w:rPr>
          <w:rFonts w:ascii="Arial" w:hAnsi="Arial" w:cs="Arial"/>
          <w:bCs/>
          <w:sz w:val="20"/>
          <w:szCs w:val="20"/>
        </w:rPr>
      </w:pPr>
      <w:r w:rsidRPr="000169C7">
        <w:rPr>
          <w:rFonts w:ascii="Arial" w:hAnsi="Arial" w:cs="Arial"/>
          <w:bCs/>
          <w:sz w:val="20"/>
          <w:szCs w:val="20"/>
        </w:rPr>
        <w:t>Zgodnie z art. 34 ust. 3d  ustawy z dnia 07.07.1994</w:t>
      </w:r>
      <w:r w:rsidR="0003477C">
        <w:rPr>
          <w:rFonts w:ascii="Arial" w:hAnsi="Arial" w:cs="Arial"/>
          <w:bCs/>
          <w:sz w:val="20"/>
          <w:szCs w:val="20"/>
        </w:rPr>
        <w:t xml:space="preserve"> </w:t>
      </w:r>
      <w:r w:rsidRPr="000169C7">
        <w:rPr>
          <w:rFonts w:ascii="Arial" w:hAnsi="Arial" w:cs="Arial"/>
          <w:bCs/>
          <w:sz w:val="20"/>
          <w:szCs w:val="20"/>
        </w:rPr>
        <w:t>r. - Prawo budowlane</w:t>
      </w:r>
      <w:r w:rsidR="00C0317C">
        <w:rPr>
          <w:rFonts w:ascii="Arial" w:hAnsi="Arial" w:cs="Arial"/>
          <w:bCs/>
          <w:sz w:val="20"/>
          <w:szCs w:val="20"/>
        </w:rPr>
        <w:t xml:space="preserve"> </w:t>
      </w:r>
      <w:r w:rsidR="00C0317C" w:rsidRPr="00C0317C">
        <w:rPr>
          <w:rFonts w:ascii="Arial" w:hAnsi="Arial" w:cs="Arial"/>
          <w:bCs/>
          <w:i/>
          <w:iCs/>
          <w:sz w:val="20"/>
          <w:szCs w:val="20"/>
        </w:rPr>
        <w:t>(</w:t>
      </w:r>
      <w:r w:rsidR="00C0317C" w:rsidRPr="00B865A9">
        <w:rPr>
          <w:rFonts w:cstheme="minorHAnsi"/>
          <w:i/>
          <w:iCs/>
        </w:rPr>
        <w:t>Dz. U. z dnia 21.03.2024 r. poz. 725 tekst jednolity z późn. zm.</w:t>
      </w:r>
      <w:r w:rsidR="00C0317C" w:rsidRPr="00C0317C">
        <w:rPr>
          <w:rFonts w:cstheme="minorHAnsi"/>
          <w:i/>
          <w:iCs/>
        </w:rPr>
        <w:t>)</w:t>
      </w:r>
      <w:r w:rsidRPr="000169C7">
        <w:rPr>
          <w:rFonts w:ascii="Arial" w:hAnsi="Arial" w:cs="Arial"/>
          <w:bCs/>
          <w:sz w:val="20"/>
          <w:szCs w:val="20"/>
        </w:rPr>
        <w:t xml:space="preserve"> oświadczam, że niniejszy projekt został sporządzony zgodnie z obowiązującymi przepisami, zasadami wiedzy technicznej oraz jest kompletny z punktu widzenia celu, któremu ma służyć.</w:t>
      </w:r>
      <w:r>
        <w:rPr>
          <w:rFonts w:ascii="Arial" w:hAnsi="Arial" w:cs="Arial"/>
          <w:bCs/>
          <w:sz w:val="20"/>
          <w:szCs w:val="20"/>
        </w:rPr>
        <w:t xml:space="preserve"> Dane dotyczące posiadanych uprawnień budowlanych znajdują się w systemie e-CRUB.</w:t>
      </w:r>
    </w:p>
    <w:p w14:paraId="23F021E9" w14:textId="77777777" w:rsidR="00306102" w:rsidRPr="000169C7" w:rsidRDefault="00306102" w:rsidP="00A95C23">
      <w:pPr>
        <w:spacing w:line="360" w:lineRule="auto"/>
        <w:ind w:firstLine="708"/>
        <w:jc w:val="both"/>
        <w:rPr>
          <w:rFonts w:ascii="Arial" w:hAnsi="Arial" w:cs="Arial"/>
          <w:bCs/>
          <w:sz w:val="20"/>
          <w:szCs w:val="20"/>
        </w:rPr>
      </w:pPr>
    </w:p>
    <w:p w14:paraId="33BFE64D" w14:textId="1C634983" w:rsidR="00A87466" w:rsidRDefault="00A87466" w:rsidP="00A87466">
      <w:pPr>
        <w:spacing w:line="360" w:lineRule="auto"/>
        <w:ind w:left="4963" w:firstLine="709"/>
        <w:rPr>
          <w:rFonts w:ascii="Arial" w:hAnsi="Arial" w:cs="Arial"/>
        </w:rPr>
      </w:pPr>
      <w:r w:rsidRPr="001B2B88">
        <w:rPr>
          <w:rFonts w:ascii="Arial" w:hAnsi="Arial" w:cs="Arial"/>
          <w:sz w:val="20"/>
          <w:szCs w:val="20"/>
        </w:rPr>
        <w:t xml:space="preserve">   mgr inż. </w:t>
      </w:r>
      <w:r w:rsidR="001B6E2D">
        <w:rPr>
          <w:rFonts w:ascii="Arial" w:hAnsi="Arial" w:cs="Arial"/>
          <w:sz w:val="20"/>
          <w:szCs w:val="20"/>
        </w:rPr>
        <w:t>Jakub Stemplewski</w:t>
      </w:r>
      <w:r>
        <w:rPr>
          <w:rFonts w:ascii="Arial" w:hAnsi="Arial" w:cs="Arial"/>
        </w:rPr>
        <w:tab/>
      </w:r>
      <w:r>
        <w:rPr>
          <w:rFonts w:ascii="Arial" w:hAnsi="Arial" w:cs="Arial"/>
        </w:rPr>
        <w:tab/>
      </w:r>
      <w:r>
        <w:rPr>
          <w:rFonts w:ascii="Arial" w:hAnsi="Arial" w:cs="Arial"/>
        </w:rPr>
        <w:tab/>
      </w:r>
    </w:p>
    <w:p w14:paraId="195CCB66" w14:textId="77777777" w:rsidR="008E502C" w:rsidRDefault="008E502C" w:rsidP="00A87466">
      <w:pPr>
        <w:spacing w:line="360" w:lineRule="auto"/>
        <w:ind w:left="4963" w:firstLine="709"/>
        <w:rPr>
          <w:rFonts w:ascii="Arial" w:hAnsi="Arial" w:cs="Arial"/>
        </w:rPr>
      </w:pPr>
    </w:p>
    <w:p w14:paraId="7CFDDB9C" w14:textId="77777777" w:rsidR="008E502C" w:rsidRDefault="008E502C" w:rsidP="00A87466">
      <w:pPr>
        <w:spacing w:line="360" w:lineRule="auto"/>
        <w:ind w:left="4963" w:firstLine="709"/>
        <w:rPr>
          <w:rFonts w:ascii="Arial" w:hAnsi="Arial" w:cs="Arial"/>
        </w:rPr>
      </w:pPr>
    </w:p>
    <w:p w14:paraId="4E71CF78" w14:textId="77777777" w:rsidR="008E502C" w:rsidRDefault="008E502C" w:rsidP="00A87466">
      <w:pPr>
        <w:spacing w:line="360" w:lineRule="auto"/>
        <w:ind w:left="4963" w:firstLine="709"/>
        <w:rPr>
          <w:rFonts w:ascii="Arial" w:hAnsi="Arial" w:cs="Arial"/>
        </w:rPr>
      </w:pPr>
    </w:p>
    <w:p w14:paraId="1867ED20" w14:textId="77777777" w:rsidR="008E502C" w:rsidRDefault="008E502C" w:rsidP="00A87466">
      <w:pPr>
        <w:spacing w:line="360" w:lineRule="auto"/>
        <w:ind w:left="4963" w:firstLine="709"/>
        <w:rPr>
          <w:rFonts w:ascii="Arial" w:hAnsi="Arial" w:cs="Arial"/>
        </w:rPr>
      </w:pPr>
    </w:p>
    <w:p w14:paraId="438104F5" w14:textId="77777777" w:rsidR="008E502C" w:rsidRDefault="008E502C" w:rsidP="00A87466">
      <w:pPr>
        <w:spacing w:line="360" w:lineRule="auto"/>
        <w:ind w:left="4963" w:firstLine="709"/>
        <w:rPr>
          <w:rFonts w:ascii="Arial" w:hAnsi="Arial" w:cs="Arial"/>
        </w:rPr>
      </w:pPr>
    </w:p>
    <w:p w14:paraId="13A0A636" w14:textId="77777777" w:rsidR="008E502C" w:rsidRDefault="008E502C" w:rsidP="00A87466">
      <w:pPr>
        <w:spacing w:line="360" w:lineRule="auto"/>
        <w:ind w:left="4963" w:firstLine="709"/>
        <w:rPr>
          <w:rFonts w:ascii="Arial" w:hAnsi="Arial" w:cs="Arial"/>
        </w:rPr>
      </w:pPr>
    </w:p>
    <w:p w14:paraId="69811093" w14:textId="77777777" w:rsidR="008E502C" w:rsidRDefault="008E502C" w:rsidP="00A87466">
      <w:pPr>
        <w:spacing w:line="360" w:lineRule="auto"/>
        <w:ind w:left="4963" w:firstLine="709"/>
        <w:rPr>
          <w:rFonts w:ascii="Arial" w:hAnsi="Arial" w:cs="Arial"/>
        </w:rPr>
      </w:pPr>
    </w:p>
    <w:p w14:paraId="7796DBBE" w14:textId="39087C47" w:rsidR="0083623B" w:rsidRDefault="0083623B" w:rsidP="00A87466">
      <w:pPr>
        <w:spacing w:line="360" w:lineRule="auto"/>
        <w:rPr>
          <w:rFonts w:ascii="Arial" w:hAnsi="Arial" w:cs="Arial"/>
          <w:b/>
          <w:bCs/>
          <w:sz w:val="36"/>
          <w:szCs w:val="36"/>
        </w:rPr>
      </w:pPr>
    </w:p>
    <w:p w14:paraId="3891728F" w14:textId="159482E4" w:rsidR="0083623B" w:rsidRDefault="0083623B" w:rsidP="00A87466">
      <w:pPr>
        <w:spacing w:line="360" w:lineRule="auto"/>
        <w:rPr>
          <w:rFonts w:ascii="Arial" w:hAnsi="Arial" w:cs="Arial"/>
          <w:b/>
          <w:bCs/>
          <w:sz w:val="36"/>
          <w:szCs w:val="36"/>
        </w:rPr>
      </w:pPr>
    </w:p>
    <w:p w14:paraId="73A2BD3D" w14:textId="0F6CA0FB" w:rsidR="00DC55DA" w:rsidRDefault="00DC55DA" w:rsidP="00A87466">
      <w:pPr>
        <w:spacing w:line="360" w:lineRule="auto"/>
        <w:rPr>
          <w:rFonts w:ascii="Arial" w:hAnsi="Arial" w:cs="Arial"/>
          <w:b/>
          <w:bCs/>
          <w:noProof/>
          <w:sz w:val="36"/>
          <w:szCs w:val="36"/>
        </w:rPr>
      </w:pPr>
    </w:p>
    <w:p w14:paraId="24DEBC3D" w14:textId="7D6E2929" w:rsidR="00377F51" w:rsidRDefault="00377F51" w:rsidP="00A87466">
      <w:pPr>
        <w:spacing w:line="360" w:lineRule="auto"/>
        <w:rPr>
          <w:rFonts w:ascii="Arial" w:hAnsi="Arial" w:cs="Arial"/>
          <w:b/>
          <w:bCs/>
          <w:sz w:val="36"/>
          <w:szCs w:val="36"/>
        </w:rPr>
      </w:pPr>
    </w:p>
    <w:p w14:paraId="2EBAAA03" w14:textId="062DFCEA" w:rsidR="00A87466" w:rsidRDefault="00A87466" w:rsidP="00A87466">
      <w:pPr>
        <w:spacing w:line="360" w:lineRule="auto"/>
        <w:rPr>
          <w:rFonts w:ascii="Arial" w:hAnsi="Arial" w:cs="Arial"/>
          <w:b/>
          <w:bCs/>
          <w:sz w:val="36"/>
          <w:szCs w:val="36"/>
        </w:rPr>
      </w:pPr>
    </w:p>
    <w:p w14:paraId="4A18F980" w14:textId="77777777" w:rsidR="00A87466" w:rsidRDefault="00A87466" w:rsidP="00A87466">
      <w:pPr>
        <w:spacing w:line="360" w:lineRule="auto"/>
        <w:jc w:val="center"/>
        <w:rPr>
          <w:rFonts w:ascii="Arial-BoldMT" w:hAnsi="Arial-BoldMT" w:cs="Arial-BoldMT"/>
          <w:b/>
          <w:bCs/>
          <w:sz w:val="32"/>
          <w:szCs w:val="32"/>
        </w:rPr>
      </w:pPr>
    </w:p>
    <w:p w14:paraId="3B28771F" w14:textId="77777777" w:rsidR="00A87466" w:rsidRDefault="00A87466" w:rsidP="00A87466">
      <w:pPr>
        <w:spacing w:line="360" w:lineRule="auto"/>
        <w:rPr>
          <w:rFonts w:ascii="Arial-BoldMT" w:hAnsi="Arial-BoldMT" w:cs="Arial-BoldMT"/>
          <w:b/>
          <w:bCs/>
          <w:sz w:val="32"/>
          <w:szCs w:val="32"/>
        </w:rPr>
      </w:pPr>
    </w:p>
    <w:p w14:paraId="6AA57301" w14:textId="77777777" w:rsidR="007C5A5D" w:rsidRDefault="007C5A5D" w:rsidP="00A87466">
      <w:pPr>
        <w:pStyle w:val="Tekstpodstawowy"/>
        <w:spacing w:line="360" w:lineRule="auto"/>
        <w:jc w:val="center"/>
        <w:rPr>
          <w:rFonts w:ascii="Arial" w:hAnsi="Arial" w:cs="Arial"/>
          <w:b/>
          <w:sz w:val="44"/>
          <w:szCs w:val="44"/>
        </w:rPr>
      </w:pPr>
    </w:p>
    <w:p w14:paraId="0CE398D3" w14:textId="77777777" w:rsidR="007C5A5D" w:rsidRDefault="007C5A5D" w:rsidP="00A87466">
      <w:pPr>
        <w:pStyle w:val="Tekstpodstawowy"/>
        <w:spacing w:line="360" w:lineRule="auto"/>
        <w:jc w:val="center"/>
        <w:rPr>
          <w:rFonts w:ascii="Arial" w:hAnsi="Arial" w:cs="Arial"/>
          <w:b/>
          <w:sz w:val="44"/>
          <w:szCs w:val="44"/>
        </w:rPr>
      </w:pPr>
    </w:p>
    <w:p w14:paraId="1AC676BC" w14:textId="77777777" w:rsidR="007C5A5D" w:rsidRDefault="007C5A5D" w:rsidP="00A87466">
      <w:pPr>
        <w:pStyle w:val="Tekstpodstawowy"/>
        <w:spacing w:line="360" w:lineRule="auto"/>
        <w:jc w:val="center"/>
        <w:rPr>
          <w:rFonts w:ascii="Arial" w:hAnsi="Arial" w:cs="Arial"/>
          <w:b/>
          <w:sz w:val="44"/>
          <w:szCs w:val="44"/>
        </w:rPr>
      </w:pPr>
    </w:p>
    <w:p w14:paraId="785BAB06" w14:textId="455E3727" w:rsidR="00F67D07" w:rsidRDefault="00F67D07" w:rsidP="00A87466">
      <w:pPr>
        <w:pStyle w:val="Tekstpodstawowy"/>
        <w:spacing w:line="360" w:lineRule="auto"/>
        <w:jc w:val="center"/>
        <w:rPr>
          <w:rFonts w:ascii="Arial" w:hAnsi="Arial" w:cs="Arial"/>
          <w:b/>
          <w:sz w:val="44"/>
          <w:szCs w:val="44"/>
        </w:rPr>
      </w:pPr>
    </w:p>
    <w:p w14:paraId="1D021460" w14:textId="7674BFB1" w:rsidR="007C5A5D" w:rsidRDefault="007C5A5D" w:rsidP="00A87466">
      <w:pPr>
        <w:pStyle w:val="Tekstpodstawowy"/>
        <w:spacing w:line="360" w:lineRule="auto"/>
        <w:jc w:val="center"/>
        <w:rPr>
          <w:rFonts w:ascii="Arial" w:hAnsi="Arial" w:cs="Arial"/>
          <w:b/>
          <w:sz w:val="40"/>
          <w:szCs w:val="40"/>
        </w:rPr>
      </w:pPr>
    </w:p>
    <w:p w14:paraId="3666EBAD" w14:textId="77777777" w:rsidR="007C5A5D" w:rsidRDefault="007C5A5D" w:rsidP="00A87466">
      <w:pPr>
        <w:pStyle w:val="Tekstpodstawowy"/>
        <w:spacing w:line="360" w:lineRule="auto"/>
        <w:jc w:val="center"/>
        <w:rPr>
          <w:rFonts w:ascii="Arial" w:hAnsi="Arial" w:cs="Arial"/>
          <w:b/>
          <w:sz w:val="40"/>
          <w:szCs w:val="40"/>
        </w:rPr>
      </w:pPr>
    </w:p>
    <w:p w14:paraId="3FCF2F8B" w14:textId="77777777" w:rsidR="007C5A5D" w:rsidRDefault="007C5A5D" w:rsidP="00A87466">
      <w:pPr>
        <w:pStyle w:val="Tekstpodstawowy"/>
        <w:spacing w:line="360" w:lineRule="auto"/>
        <w:jc w:val="center"/>
        <w:rPr>
          <w:rFonts w:ascii="Arial" w:hAnsi="Arial" w:cs="Arial"/>
          <w:b/>
          <w:sz w:val="40"/>
          <w:szCs w:val="40"/>
        </w:rPr>
      </w:pPr>
    </w:p>
    <w:p w14:paraId="14FC23C4" w14:textId="7B49420F" w:rsidR="007C5A5D" w:rsidRDefault="00C0631B" w:rsidP="00A87466">
      <w:pPr>
        <w:pStyle w:val="Tekstpodstawowy"/>
        <w:spacing w:line="360" w:lineRule="auto"/>
        <w:jc w:val="center"/>
        <w:rPr>
          <w:rFonts w:ascii="Arial" w:hAnsi="Arial" w:cs="Arial"/>
          <w:b/>
          <w:sz w:val="40"/>
          <w:szCs w:val="40"/>
        </w:rPr>
      </w:pPr>
      <w:r w:rsidRPr="002E4E88">
        <w:rPr>
          <w:rFonts w:ascii="Arial" w:hAnsi="Arial" w:cs="Arial"/>
          <w:noProof/>
        </w:rPr>
        <mc:AlternateContent>
          <mc:Choice Requires="wps">
            <w:drawing>
              <wp:anchor distT="0" distB="0" distL="114300" distR="114300" simplePos="0" relativeHeight="251664384" behindDoc="1" locked="1" layoutInCell="1" allowOverlap="1" wp14:anchorId="4478232C" wp14:editId="4DCF00A9">
                <wp:simplePos x="0" y="0"/>
                <wp:positionH relativeFrom="page">
                  <wp:align>center</wp:align>
                </wp:positionH>
                <wp:positionV relativeFrom="page">
                  <wp:align>center</wp:align>
                </wp:positionV>
                <wp:extent cx="5760000" cy="676800"/>
                <wp:effectExtent l="95250" t="57150" r="69850" b="66675"/>
                <wp:wrapNone/>
                <wp:docPr id="711468202" name="Prostokąt: zaokrąglone rogi 2"/>
                <wp:cNvGraphicFramePr/>
                <a:graphic xmlns:a="http://schemas.openxmlformats.org/drawingml/2006/main">
                  <a:graphicData uri="http://schemas.microsoft.com/office/word/2010/wordprocessingShape">
                    <wps:wsp>
                      <wps:cNvSpPr/>
                      <wps:spPr>
                        <a:xfrm>
                          <a:off x="0" y="0"/>
                          <a:ext cx="5760000" cy="676800"/>
                        </a:xfrm>
                        <a:prstGeom prst="roundRect">
                          <a:avLst/>
                        </a:prstGeom>
                        <a:solidFill>
                          <a:schemeClr val="bg1">
                            <a:lumMod val="95000"/>
                          </a:schemeClr>
                        </a:solidFill>
                        <a:ln w="38100">
                          <a:noFill/>
                        </a:ln>
                        <a:effectLst>
                          <a:outerShdw blurRad="50800" dist="38100" dir="5400000" algn="t" rotWithShape="0">
                            <a:prstClr val="black">
                              <a:alpha val="40000"/>
                            </a:prstClr>
                          </a:outerShdw>
                        </a:effectLst>
                        <a:scene3d>
                          <a:camera prst="perspectiveBelow"/>
                          <a:lightRig rig="brightRoom" dir="t">
                            <a:rot lat="0" lon="0" rev="600000"/>
                          </a:lightRig>
                        </a:scene3d>
                        <a:sp3d prstMaterial="metal">
                          <a:bevelT w="38100" h="57150" prst="angle"/>
                        </a:sp3d>
                      </wps:spPr>
                      <wps:style>
                        <a:lnRef idx="2">
                          <a:schemeClr val="dk1"/>
                        </a:lnRef>
                        <a:fillRef idx="1001">
                          <a:schemeClr val="lt2"/>
                        </a:fillRef>
                        <a:effectRef idx="0">
                          <a:schemeClr val="dk1"/>
                        </a:effectRef>
                        <a:fontRef idx="minor">
                          <a:schemeClr val="dk1"/>
                        </a:fontRef>
                      </wps:style>
                      <wps:txbx>
                        <w:txbxContent>
                          <w:p w14:paraId="600A5021" w14:textId="0F1E3199" w:rsidR="00C0631B" w:rsidRPr="00EC55DB" w:rsidRDefault="005343D1" w:rsidP="00C0631B">
                            <w:pPr>
                              <w:jc w:val="center"/>
                              <w:rPr>
                                <w:rFonts w:cstheme="minorHAnsi"/>
                                <w:sz w:val="24"/>
                                <w:szCs w:val="24"/>
                              </w:rPr>
                            </w:pPr>
                            <w:r w:rsidRPr="00EC55DB">
                              <w:rPr>
                                <w:rFonts w:cstheme="minorHAnsi"/>
                                <w:b/>
                                <w:sz w:val="56"/>
                                <w:szCs w:val="56"/>
                              </w:rPr>
                              <w:t>I</w:t>
                            </w:r>
                            <w:r w:rsidR="007D286B">
                              <w:rPr>
                                <w:rFonts w:cstheme="minorHAnsi"/>
                                <w:b/>
                                <w:sz w:val="56"/>
                                <w:szCs w:val="56"/>
                              </w:rPr>
                              <w:t>.</w:t>
                            </w:r>
                            <w:r w:rsidR="00C0631B" w:rsidRPr="00EC55DB">
                              <w:rPr>
                                <w:rFonts w:cstheme="minorHAnsi"/>
                                <w:b/>
                                <w:sz w:val="56"/>
                                <w:szCs w:val="56"/>
                              </w:rPr>
                              <w:t xml:space="preserve"> CZĘŚĆ OPISOWA</w:t>
                            </w:r>
                          </w:p>
                          <w:p w14:paraId="689BF6B1" w14:textId="7B6C2779" w:rsidR="00C0631B" w:rsidRDefault="005343D1" w:rsidP="00C0631B">
                            <w:pPr>
                              <w:jc w:val="center"/>
                            </w:pPr>
                            <w:r>
                              <w:t>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78232C" id="Prostokąt: zaokrąglone rogi 2" o:spid="_x0000_s1026" style="position:absolute;left:0;text-align:left;margin-left:0;margin-top:0;width:453.55pt;height:53.3pt;z-index:-251652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" fillcolor="#f2f2f2 [3052]" stroked="f" strokeweight="3pt">
                <v:stroke joinstyle="miter"/>
                <v:shadow on="t" color="black" opacity="26214f" origin=",-.5" offset="0,3pt"/>
                <o:extrusion v:ext="view" viewpoint="0,-100pt" viewpointorigin="0" skewangle="45" type="perspective"/>
                <v:textbox>
                  <w:txbxContent>
                    <w:p w14:paraId="600A5021" w14:textId="0F1E3199" w:rsidR="00C0631B" w:rsidRPr="00EC55DB" w:rsidRDefault="005343D1" w:rsidP="00C0631B">
                      <w:pPr>
                        <w:jc w:val="center"/>
                        <w:rPr>
                          <w:rFonts w:cstheme="minorHAnsi"/>
                          <w:sz w:val="24"/>
                          <w:szCs w:val="24"/>
                        </w:rPr>
                      </w:pPr>
                      <w:r w:rsidRPr="00EC55DB">
                        <w:rPr>
                          <w:rFonts w:cstheme="minorHAnsi"/>
                          <w:b/>
                          <w:sz w:val="56"/>
                          <w:szCs w:val="56"/>
                        </w:rPr>
                        <w:t>I</w:t>
                      </w:r>
                      <w:r w:rsidR="007D286B">
                        <w:rPr>
                          <w:rFonts w:cstheme="minorHAnsi"/>
                          <w:b/>
                          <w:sz w:val="56"/>
                          <w:szCs w:val="56"/>
                        </w:rPr>
                        <w:t>.</w:t>
                      </w:r>
                      <w:r w:rsidR="00C0631B" w:rsidRPr="00EC55DB">
                        <w:rPr>
                          <w:rFonts w:cstheme="minorHAnsi"/>
                          <w:b/>
                          <w:sz w:val="56"/>
                          <w:szCs w:val="56"/>
                        </w:rPr>
                        <w:t xml:space="preserve"> CZĘŚĆ OPISOWA</w:t>
                      </w:r>
                    </w:p>
                    <w:p w14:paraId="689BF6B1" w14:textId="7B6C2779" w:rsidR="00C0631B" w:rsidRDefault="005343D1" w:rsidP="00C0631B">
                      <w:pPr>
                        <w:jc w:val="center"/>
                      </w:pPr>
                      <w:r>
                        <w:t>SS</w:t>
                      </w:r>
                    </w:p>
                  </w:txbxContent>
                </v:textbox>
                <w10:wrap anchorx="page" anchory="page"/>
                <w10:anchorlock/>
              </v:roundrect>
            </w:pict>
          </mc:Fallback>
        </mc:AlternateContent>
      </w:r>
    </w:p>
    <w:p w14:paraId="4D6B26A3" w14:textId="2265651A" w:rsidR="00A87466" w:rsidRPr="005D3D5F" w:rsidRDefault="00A87466" w:rsidP="00A87466">
      <w:pPr>
        <w:spacing w:line="360" w:lineRule="auto"/>
        <w:jc w:val="center"/>
        <w:rPr>
          <w:rFonts w:ascii="Arial" w:hAnsi="Arial" w:cs="Arial"/>
          <w:b/>
          <w:sz w:val="52"/>
          <w:szCs w:val="52"/>
        </w:rPr>
        <w:sectPr w:rsidR="00A87466" w:rsidRPr="005D3D5F" w:rsidSect="00734DC0">
          <w:headerReference w:type="default" r:id="rId7"/>
          <w:footerReference w:type="default" r:id="rId8"/>
          <w:headerReference w:type="first" r:id="rId9"/>
          <w:footerReference w:type="first" r:id="rId10"/>
          <w:pgSz w:w="11907" w:h="16840" w:code="9"/>
          <w:pgMar w:top="1985" w:right="1418" w:bottom="1418" w:left="1418" w:header="709" w:footer="709" w:gutter="0"/>
          <w:cols w:space="709"/>
          <w:noEndnote/>
          <w:titlePg/>
          <w:docGrid w:linePitch="299"/>
        </w:sectPr>
      </w:pPr>
    </w:p>
    <w:p w14:paraId="33CC9AFA" w14:textId="77777777" w:rsidR="00386C58" w:rsidRPr="00CF2437" w:rsidRDefault="00386C58" w:rsidP="00386C58">
      <w:pPr>
        <w:pStyle w:val="Default"/>
        <w:spacing w:after="357" w:line="360" w:lineRule="auto"/>
        <w:jc w:val="both"/>
        <w:rPr>
          <w:rFonts w:ascii="Arial" w:hAnsi="Arial" w:cs="Arial"/>
          <w:sz w:val="22"/>
          <w:szCs w:val="20"/>
        </w:rPr>
      </w:pPr>
      <w:r w:rsidRPr="00CF2437">
        <w:rPr>
          <w:rFonts w:ascii="Arial" w:hAnsi="Arial" w:cs="Arial"/>
          <w:b/>
          <w:bCs/>
          <w:sz w:val="22"/>
          <w:szCs w:val="20"/>
        </w:rPr>
        <w:lastRenderedPageBreak/>
        <w:t xml:space="preserve">1. </w:t>
      </w:r>
      <w:r>
        <w:rPr>
          <w:rFonts w:ascii="Arial" w:hAnsi="Arial" w:cs="Arial"/>
          <w:b/>
          <w:bCs/>
          <w:sz w:val="22"/>
          <w:szCs w:val="20"/>
        </w:rPr>
        <w:t>PODSTAWA I PRZEDMIOT ZAMIERZENIA BUDOWLANEGO</w:t>
      </w:r>
      <w:r w:rsidRPr="00CF2437">
        <w:rPr>
          <w:rFonts w:ascii="Arial" w:hAnsi="Arial" w:cs="Arial"/>
          <w:b/>
          <w:bCs/>
          <w:sz w:val="22"/>
          <w:szCs w:val="20"/>
        </w:rPr>
        <w:t xml:space="preserve"> </w:t>
      </w:r>
    </w:p>
    <w:p w14:paraId="4B623D90" w14:textId="296072BB" w:rsidR="00386C58" w:rsidRPr="00324B74" w:rsidRDefault="00D717DD" w:rsidP="00386C58">
      <w:pPr>
        <w:pStyle w:val="Default"/>
        <w:spacing w:line="360" w:lineRule="auto"/>
        <w:jc w:val="both"/>
        <w:rPr>
          <w:rFonts w:ascii="Arial" w:hAnsi="Arial" w:cs="Arial"/>
          <w:b/>
          <w:bCs/>
          <w:sz w:val="20"/>
          <w:szCs w:val="20"/>
        </w:rPr>
      </w:pPr>
      <w:r>
        <w:rPr>
          <w:rFonts w:ascii="Arial" w:hAnsi="Arial" w:cs="Arial"/>
          <w:b/>
          <w:bCs/>
          <w:sz w:val="20"/>
          <w:szCs w:val="20"/>
        </w:rPr>
        <w:t xml:space="preserve">1.1. </w:t>
      </w:r>
      <w:r w:rsidR="00386C58" w:rsidRPr="00324B74">
        <w:rPr>
          <w:rFonts w:ascii="Arial" w:hAnsi="Arial" w:cs="Arial"/>
          <w:b/>
          <w:bCs/>
          <w:sz w:val="20"/>
          <w:szCs w:val="20"/>
        </w:rPr>
        <w:t xml:space="preserve">Podstawa opracowania </w:t>
      </w:r>
    </w:p>
    <w:p w14:paraId="51F0F4B5" w14:textId="4B09415D" w:rsidR="005E0A72" w:rsidRDefault="005E0A72" w:rsidP="00DD7BA0">
      <w:pPr>
        <w:pStyle w:val="Default"/>
        <w:numPr>
          <w:ilvl w:val="0"/>
          <w:numId w:val="39"/>
        </w:numPr>
        <w:spacing w:line="360" w:lineRule="auto"/>
        <w:ind w:left="187" w:hanging="187"/>
        <w:jc w:val="both"/>
        <w:rPr>
          <w:rFonts w:ascii="Arial" w:hAnsi="Arial" w:cs="Arial"/>
          <w:sz w:val="20"/>
          <w:szCs w:val="20"/>
        </w:rPr>
      </w:pPr>
      <w:bookmarkStart w:id="2" w:name="_Hlk174414118"/>
      <w:r>
        <w:rPr>
          <w:rFonts w:ascii="Arial" w:hAnsi="Arial" w:cs="Arial"/>
          <w:sz w:val="20"/>
          <w:szCs w:val="20"/>
        </w:rPr>
        <w:t>Umowa z Inwestorem</w:t>
      </w:r>
    </w:p>
    <w:p w14:paraId="3151F8B5" w14:textId="52FA5BCA" w:rsidR="005E0A72" w:rsidRPr="005E0A72" w:rsidRDefault="005E0A72" w:rsidP="005E0A72">
      <w:pPr>
        <w:pStyle w:val="Default"/>
        <w:numPr>
          <w:ilvl w:val="0"/>
          <w:numId w:val="39"/>
        </w:numPr>
        <w:spacing w:line="360" w:lineRule="auto"/>
        <w:ind w:left="187" w:hanging="187"/>
        <w:jc w:val="both"/>
        <w:rPr>
          <w:rFonts w:ascii="Arial" w:hAnsi="Arial" w:cs="Arial"/>
          <w:sz w:val="20"/>
          <w:szCs w:val="20"/>
        </w:rPr>
      </w:pPr>
      <w:r w:rsidRPr="005E0A72">
        <w:rPr>
          <w:rFonts w:ascii="Arial" w:hAnsi="Arial" w:cs="Arial"/>
          <w:sz w:val="20"/>
          <w:szCs w:val="20"/>
        </w:rPr>
        <w:t xml:space="preserve">Mapy zasadnicze do celów projektowych w skali 1:500, </w:t>
      </w:r>
    </w:p>
    <w:p w14:paraId="7DC2EE73" w14:textId="77777777" w:rsidR="005E0A72" w:rsidRDefault="00386C58" w:rsidP="008B5AC9">
      <w:pPr>
        <w:pStyle w:val="Default"/>
        <w:numPr>
          <w:ilvl w:val="0"/>
          <w:numId w:val="39"/>
        </w:numPr>
        <w:spacing w:line="360" w:lineRule="auto"/>
        <w:ind w:left="187" w:hanging="187"/>
        <w:jc w:val="both"/>
        <w:rPr>
          <w:rFonts w:ascii="Arial" w:hAnsi="Arial" w:cs="Arial"/>
          <w:sz w:val="20"/>
          <w:szCs w:val="20"/>
        </w:rPr>
      </w:pPr>
      <w:r w:rsidRPr="005E0A72">
        <w:rPr>
          <w:rFonts w:ascii="Arial" w:hAnsi="Arial" w:cs="Arial"/>
          <w:sz w:val="20"/>
          <w:szCs w:val="20"/>
        </w:rPr>
        <w:t xml:space="preserve">Wizja lokalna i pomiary uzupełniające </w:t>
      </w:r>
    </w:p>
    <w:p w14:paraId="180F19BF" w14:textId="77777777" w:rsidR="005E0A72" w:rsidRDefault="00386C58" w:rsidP="005E0A72">
      <w:pPr>
        <w:pStyle w:val="Default"/>
        <w:numPr>
          <w:ilvl w:val="0"/>
          <w:numId w:val="39"/>
        </w:numPr>
        <w:spacing w:line="360" w:lineRule="auto"/>
        <w:ind w:left="187" w:hanging="187"/>
        <w:jc w:val="both"/>
        <w:rPr>
          <w:rFonts w:ascii="Arial" w:hAnsi="Arial" w:cs="Arial"/>
          <w:sz w:val="20"/>
          <w:szCs w:val="20"/>
        </w:rPr>
      </w:pPr>
      <w:r w:rsidRPr="005E0A72">
        <w:rPr>
          <w:rFonts w:ascii="Arial" w:hAnsi="Arial" w:cs="Arial"/>
          <w:sz w:val="20"/>
          <w:szCs w:val="20"/>
        </w:rPr>
        <w:t xml:space="preserve">Wytyczne i przepisy w tym: </w:t>
      </w:r>
    </w:p>
    <w:p w14:paraId="2253B1FE" w14:textId="77777777" w:rsidR="005E0A72" w:rsidRDefault="00386C58" w:rsidP="005E0A72">
      <w:pPr>
        <w:pStyle w:val="Default"/>
        <w:numPr>
          <w:ilvl w:val="1"/>
          <w:numId w:val="39"/>
        </w:numPr>
        <w:spacing w:line="360" w:lineRule="auto"/>
        <w:jc w:val="both"/>
        <w:rPr>
          <w:rFonts w:ascii="Arial" w:hAnsi="Arial" w:cs="Arial"/>
          <w:sz w:val="20"/>
          <w:szCs w:val="20"/>
        </w:rPr>
      </w:pPr>
      <w:r w:rsidRPr="005E0A72">
        <w:rPr>
          <w:rFonts w:ascii="Arial" w:hAnsi="Arial" w:cs="Arial"/>
          <w:sz w:val="20"/>
          <w:szCs w:val="20"/>
        </w:rPr>
        <w:t>Ustawa Prawo budowlane z dnia 07.07.1994</w:t>
      </w:r>
      <w:r w:rsidR="0024190F" w:rsidRPr="005E0A72">
        <w:rPr>
          <w:rFonts w:ascii="Arial" w:hAnsi="Arial" w:cs="Arial"/>
          <w:sz w:val="20"/>
          <w:szCs w:val="20"/>
        </w:rPr>
        <w:t xml:space="preserve"> r.</w:t>
      </w:r>
      <w:r w:rsidRPr="005E0A72">
        <w:rPr>
          <w:rFonts w:ascii="Arial" w:hAnsi="Arial" w:cs="Arial"/>
          <w:sz w:val="20"/>
          <w:szCs w:val="20"/>
        </w:rPr>
        <w:t xml:space="preserve">  </w:t>
      </w:r>
      <w:r w:rsidRPr="005E0A72">
        <w:rPr>
          <w:rFonts w:ascii="Arial" w:hAnsi="Arial" w:cs="Arial"/>
          <w:i/>
          <w:iCs/>
          <w:sz w:val="20"/>
          <w:szCs w:val="20"/>
        </w:rPr>
        <w:t>(</w:t>
      </w:r>
      <w:r w:rsidR="005A0A76" w:rsidRPr="005E0A72">
        <w:rPr>
          <w:rFonts w:ascii="Arial" w:hAnsi="Arial" w:cs="Arial"/>
          <w:i/>
          <w:iCs/>
          <w:sz w:val="20"/>
          <w:szCs w:val="20"/>
        </w:rPr>
        <w:t>Dz. U. z dnia 21.03.2024 r. poz. 725 tekst jednolity z późn. zm.</w:t>
      </w:r>
      <w:r w:rsidRPr="005E0A72">
        <w:rPr>
          <w:rFonts w:ascii="Arial" w:hAnsi="Arial" w:cs="Arial"/>
          <w:i/>
          <w:iCs/>
          <w:sz w:val="20"/>
          <w:szCs w:val="20"/>
        </w:rPr>
        <w:t xml:space="preserve">) </w:t>
      </w:r>
    </w:p>
    <w:p w14:paraId="7ADED065" w14:textId="62062F5B" w:rsidR="00386C58" w:rsidRPr="005E0A72" w:rsidRDefault="00386C58" w:rsidP="005E0A72">
      <w:pPr>
        <w:pStyle w:val="Default"/>
        <w:numPr>
          <w:ilvl w:val="1"/>
          <w:numId w:val="39"/>
        </w:numPr>
        <w:spacing w:line="360" w:lineRule="auto"/>
        <w:jc w:val="both"/>
        <w:rPr>
          <w:rFonts w:ascii="Arial" w:hAnsi="Arial" w:cs="Arial"/>
          <w:sz w:val="20"/>
          <w:szCs w:val="20"/>
        </w:rPr>
      </w:pPr>
      <w:r w:rsidRPr="005E0A72">
        <w:rPr>
          <w:rFonts w:ascii="Arial" w:hAnsi="Arial" w:cs="Arial"/>
          <w:sz w:val="20"/>
          <w:szCs w:val="20"/>
        </w:rPr>
        <w:t>Ustawa o zbiorowym zaopatrzeniu wody i zbiorowym odprowadzeniu ścieków z dnia 07.06.2001</w:t>
      </w:r>
      <w:r w:rsidR="00FA1712" w:rsidRPr="005E0A72">
        <w:rPr>
          <w:rFonts w:ascii="Arial" w:hAnsi="Arial" w:cs="Arial"/>
          <w:sz w:val="20"/>
          <w:szCs w:val="20"/>
        </w:rPr>
        <w:t xml:space="preserve"> </w:t>
      </w:r>
      <w:r w:rsidRPr="005E0A72">
        <w:rPr>
          <w:rFonts w:ascii="Arial" w:hAnsi="Arial" w:cs="Arial"/>
          <w:sz w:val="20"/>
          <w:szCs w:val="20"/>
        </w:rPr>
        <w:t>r.</w:t>
      </w:r>
      <w:r w:rsidR="00870A17" w:rsidRPr="005E0A72">
        <w:rPr>
          <w:rFonts w:ascii="Arial" w:hAnsi="Arial" w:cs="Arial"/>
          <w:sz w:val="20"/>
          <w:szCs w:val="20"/>
        </w:rPr>
        <w:t xml:space="preserve"> </w:t>
      </w:r>
      <w:r w:rsidR="00FA1712" w:rsidRPr="005E0A72">
        <w:rPr>
          <w:rFonts w:ascii="Arial" w:hAnsi="Arial" w:cs="Arial"/>
          <w:i/>
          <w:iCs/>
          <w:sz w:val="20"/>
          <w:szCs w:val="20"/>
        </w:rPr>
        <w:t xml:space="preserve">(Dz. U. z dnia 15.05.2024 r. poz. 757 tekst jednolity z późn. zm.) </w:t>
      </w:r>
    </w:p>
    <w:bookmarkEnd w:id="2"/>
    <w:p w14:paraId="50ED9D3D" w14:textId="77777777" w:rsidR="00386C58" w:rsidRPr="00324B74" w:rsidRDefault="00386C58" w:rsidP="00386C58">
      <w:pPr>
        <w:pStyle w:val="Default"/>
        <w:spacing w:after="47" w:line="360" w:lineRule="auto"/>
        <w:jc w:val="both"/>
        <w:rPr>
          <w:rFonts w:ascii="Arial" w:hAnsi="Arial" w:cs="Arial"/>
          <w:sz w:val="20"/>
          <w:szCs w:val="20"/>
        </w:rPr>
      </w:pPr>
    </w:p>
    <w:p w14:paraId="46B61263" w14:textId="472AD124" w:rsidR="00386C58" w:rsidRPr="00324B74" w:rsidRDefault="00D717DD" w:rsidP="00386C58">
      <w:pPr>
        <w:pStyle w:val="Default"/>
        <w:spacing w:line="360" w:lineRule="auto"/>
        <w:ind w:hanging="1"/>
        <w:jc w:val="both"/>
        <w:rPr>
          <w:rFonts w:ascii="Arial" w:hAnsi="Arial" w:cs="Arial"/>
          <w:b/>
          <w:bCs/>
          <w:sz w:val="20"/>
          <w:szCs w:val="20"/>
        </w:rPr>
      </w:pPr>
      <w:r>
        <w:rPr>
          <w:rFonts w:ascii="Arial" w:hAnsi="Arial" w:cs="Arial"/>
          <w:b/>
          <w:bCs/>
          <w:sz w:val="20"/>
          <w:szCs w:val="20"/>
        </w:rPr>
        <w:t xml:space="preserve">1.2. </w:t>
      </w:r>
      <w:r w:rsidR="00386C58" w:rsidRPr="00324B74">
        <w:rPr>
          <w:rFonts w:ascii="Arial" w:hAnsi="Arial" w:cs="Arial"/>
          <w:b/>
          <w:bCs/>
          <w:sz w:val="20"/>
          <w:szCs w:val="20"/>
        </w:rPr>
        <w:t>Cel i zakres inwestycji</w:t>
      </w:r>
    </w:p>
    <w:p w14:paraId="1207110C" w14:textId="4D6B0178" w:rsidR="002D551B" w:rsidRDefault="00CC0A1F" w:rsidP="002D551B">
      <w:pPr>
        <w:spacing w:line="360" w:lineRule="auto"/>
        <w:ind w:right="72" w:firstLine="708"/>
        <w:jc w:val="both"/>
        <w:rPr>
          <w:rFonts w:ascii="Arial" w:hAnsi="Arial" w:cs="Arial"/>
          <w:sz w:val="20"/>
          <w:szCs w:val="20"/>
        </w:rPr>
      </w:pPr>
      <w:bookmarkStart w:id="3" w:name="_Hlk174011805"/>
      <w:r w:rsidRPr="00802810">
        <w:rPr>
          <w:rFonts w:ascii="Arial" w:hAnsi="Arial" w:cs="Arial"/>
          <w:sz w:val="20"/>
          <w:szCs w:val="20"/>
        </w:rPr>
        <w:t>Celem  inwestycji dla zadania pod nazwą</w:t>
      </w:r>
      <w:r>
        <w:rPr>
          <w:rFonts w:ascii="Arial" w:hAnsi="Arial" w:cs="Arial"/>
          <w:sz w:val="20"/>
          <w:szCs w:val="20"/>
        </w:rPr>
        <w:t>:</w:t>
      </w:r>
      <w:r w:rsidRPr="00802810">
        <w:rPr>
          <w:rFonts w:ascii="Arial" w:hAnsi="Arial" w:cs="Arial"/>
          <w:sz w:val="20"/>
          <w:szCs w:val="20"/>
        </w:rPr>
        <w:t xml:space="preserve"> </w:t>
      </w:r>
      <w:r w:rsidRPr="00802810">
        <w:rPr>
          <w:rFonts w:ascii="Arial" w:hAnsi="Arial" w:cs="Arial"/>
          <w:b/>
          <w:sz w:val="20"/>
          <w:szCs w:val="20"/>
        </w:rPr>
        <w:t>”</w:t>
      </w:r>
      <w:r w:rsidR="000D7F63" w:rsidRPr="000D7F63">
        <w:rPr>
          <w:rFonts w:ascii="Arial" w:hAnsi="Arial" w:cs="Arial"/>
          <w:b/>
          <w:sz w:val="20"/>
          <w:szCs w:val="20"/>
        </w:rPr>
        <w:t>Budowa instalacji kanalizacji deszczowej z odprowadzeniem wód opadowych i roztopowych, pochodzących z budynku pałacu do urządzenia wodnego (staw</w:t>
      </w:r>
      <w:r w:rsidR="000C5C51">
        <w:rPr>
          <w:rFonts w:ascii="Arial" w:hAnsi="Arial" w:cs="Arial"/>
          <w:b/>
          <w:sz w:val="20"/>
          <w:szCs w:val="20"/>
        </w:rPr>
        <w:t>)</w:t>
      </w:r>
      <w:r w:rsidRPr="00802810">
        <w:rPr>
          <w:rFonts w:ascii="Arial" w:hAnsi="Arial" w:cs="Arial"/>
          <w:b/>
          <w:sz w:val="20"/>
          <w:szCs w:val="20"/>
        </w:rPr>
        <w:t>”</w:t>
      </w:r>
      <w:r w:rsidRPr="00802810">
        <w:rPr>
          <w:rFonts w:ascii="Arial" w:hAnsi="Arial" w:cs="Arial"/>
          <w:sz w:val="20"/>
          <w:szCs w:val="20"/>
        </w:rPr>
        <w:t xml:space="preserve"> </w:t>
      </w:r>
      <w:r w:rsidR="000D7F63">
        <w:rPr>
          <w:rFonts w:ascii="Arial" w:hAnsi="Arial" w:cs="Arial"/>
          <w:sz w:val="20"/>
          <w:szCs w:val="20"/>
        </w:rPr>
        <w:t>jest budowa zewnętrznej instalacji kanalizacji deszczowej grawitacyjnej i tłocznej</w:t>
      </w:r>
      <w:r w:rsidR="0078107E">
        <w:rPr>
          <w:rFonts w:ascii="Arial" w:hAnsi="Arial" w:cs="Arial"/>
          <w:sz w:val="20"/>
          <w:szCs w:val="20"/>
        </w:rPr>
        <w:t xml:space="preserve"> wraz z przepompownią wód deszczowych</w:t>
      </w:r>
      <w:r w:rsidR="000D7F63">
        <w:rPr>
          <w:rFonts w:ascii="Arial" w:hAnsi="Arial" w:cs="Arial"/>
          <w:sz w:val="20"/>
          <w:szCs w:val="20"/>
        </w:rPr>
        <w:t xml:space="preserve"> w celu odprowadzenia wód opadowych i roztopowych</w:t>
      </w:r>
      <w:r w:rsidR="0078107E">
        <w:rPr>
          <w:rFonts w:ascii="Arial" w:hAnsi="Arial" w:cs="Arial"/>
          <w:sz w:val="20"/>
          <w:szCs w:val="20"/>
        </w:rPr>
        <w:t xml:space="preserve"> z</w:t>
      </w:r>
      <w:r w:rsidR="00AB571B">
        <w:rPr>
          <w:rFonts w:ascii="Arial" w:hAnsi="Arial" w:cs="Arial"/>
          <w:sz w:val="20"/>
          <w:szCs w:val="20"/>
        </w:rPr>
        <w:t xml:space="preserve"> dachu i</w:t>
      </w:r>
      <w:r w:rsidR="0078107E">
        <w:rPr>
          <w:rFonts w:ascii="Arial" w:hAnsi="Arial" w:cs="Arial"/>
          <w:sz w:val="20"/>
          <w:szCs w:val="20"/>
        </w:rPr>
        <w:t xml:space="preserve"> terenu wokół zabytkowego pałacu</w:t>
      </w:r>
      <w:r w:rsidR="000C5C51">
        <w:rPr>
          <w:rFonts w:ascii="Arial" w:hAnsi="Arial" w:cs="Arial"/>
          <w:sz w:val="20"/>
          <w:szCs w:val="20"/>
        </w:rPr>
        <w:t xml:space="preserve"> do odbiornika</w:t>
      </w:r>
      <w:r w:rsidR="000534BC">
        <w:rPr>
          <w:rFonts w:ascii="Arial" w:hAnsi="Arial" w:cs="Arial"/>
          <w:sz w:val="20"/>
          <w:szCs w:val="20"/>
        </w:rPr>
        <w:t xml:space="preserve"> końcowego</w:t>
      </w:r>
      <w:r w:rsidR="000C5C51">
        <w:rPr>
          <w:rFonts w:ascii="Arial" w:hAnsi="Arial" w:cs="Arial"/>
          <w:sz w:val="20"/>
          <w:szCs w:val="20"/>
        </w:rPr>
        <w:t xml:space="preserve"> – staw</w:t>
      </w:r>
      <w:r w:rsidR="001007AF">
        <w:rPr>
          <w:rFonts w:ascii="Arial" w:hAnsi="Arial" w:cs="Arial"/>
          <w:sz w:val="20"/>
          <w:szCs w:val="20"/>
        </w:rPr>
        <w:t xml:space="preserve"> retencyjny </w:t>
      </w:r>
      <w:r w:rsidR="00255958">
        <w:rPr>
          <w:rFonts w:ascii="Arial" w:hAnsi="Arial" w:cs="Arial"/>
          <w:sz w:val="20"/>
          <w:szCs w:val="20"/>
        </w:rPr>
        <w:t xml:space="preserve">zlokalizowany </w:t>
      </w:r>
      <w:r w:rsidR="001007AF">
        <w:rPr>
          <w:rFonts w:ascii="Arial" w:hAnsi="Arial" w:cs="Arial"/>
          <w:sz w:val="20"/>
          <w:szCs w:val="20"/>
        </w:rPr>
        <w:t>na dz. nr 26/45</w:t>
      </w:r>
      <w:r w:rsidR="000C5C51">
        <w:rPr>
          <w:rFonts w:ascii="Arial" w:hAnsi="Arial" w:cs="Arial"/>
          <w:sz w:val="20"/>
          <w:szCs w:val="20"/>
        </w:rPr>
        <w:t xml:space="preserve">. </w:t>
      </w:r>
      <w:bookmarkEnd w:id="3"/>
      <w:r w:rsidR="000C5C51">
        <w:rPr>
          <w:rFonts w:ascii="Arial" w:hAnsi="Arial" w:cs="Arial"/>
          <w:sz w:val="20"/>
          <w:szCs w:val="20"/>
        </w:rPr>
        <w:t>Inwestycja ma na celu ochronę zabytku przed negatywnym wpływem wód opadowych</w:t>
      </w:r>
      <w:r w:rsidR="00FF0E2B">
        <w:rPr>
          <w:rFonts w:ascii="Arial" w:hAnsi="Arial" w:cs="Arial"/>
          <w:sz w:val="20"/>
          <w:szCs w:val="20"/>
        </w:rPr>
        <w:t xml:space="preserve"> na elementy konstrukcyjne obiektu</w:t>
      </w:r>
      <w:r w:rsidR="000C5C51">
        <w:rPr>
          <w:rFonts w:ascii="Arial" w:hAnsi="Arial" w:cs="Arial"/>
          <w:sz w:val="20"/>
          <w:szCs w:val="20"/>
        </w:rPr>
        <w:t xml:space="preserve">. </w:t>
      </w:r>
      <w:r w:rsidR="0078241E">
        <w:rPr>
          <w:rFonts w:ascii="Arial" w:hAnsi="Arial" w:cs="Arial"/>
          <w:sz w:val="20"/>
          <w:szCs w:val="20"/>
        </w:rPr>
        <w:t xml:space="preserve">Istniejący system kanalizacji deszczowej </w:t>
      </w:r>
      <w:r w:rsidR="00947B24">
        <w:rPr>
          <w:rFonts w:ascii="Arial" w:hAnsi="Arial" w:cs="Arial"/>
          <w:sz w:val="20"/>
          <w:szCs w:val="20"/>
        </w:rPr>
        <w:t>nie spełnia swojej funkcji z uwagi na zły stan techniczny</w:t>
      </w:r>
      <w:r w:rsidR="0078241E">
        <w:rPr>
          <w:rFonts w:ascii="Arial" w:hAnsi="Arial" w:cs="Arial"/>
          <w:sz w:val="20"/>
          <w:szCs w:val="20"/>
        </w:rPr>
        <w:t xml:space="preserve"> i nie</w:t>
      </w:r>
      <w:r w:rsidR="00947B24">
        <w:rPr>
          <w:rFonts w:ascii="Arial" w:hAnsi="Arial" w:cs="Arial"/>
          <w:sz w:val="20"/>
          <w:szCs w:val="20"/>
        </w:rPr>
        <w:t xml:space="preserve"> może stanowić skutecznego</w:t>
      </w:r>
      <w:r w:rsidR="0078241E">
        <w:rPr>
          <w:rFonts w:ascii="Arial" w:hAnsi="Arial" w:cs="Arial"/>
          <w:sz w:val="20"/>
          <w:szCs w:val="20"/>
        </w:rPr>
        <w:t xml:space="preserve"> zabezpiecz</w:t>
      </w:r>
      <w:r w:rsidR="00947B24">
        <w:rPr>
          <w:rFonts w:ascii="Arial" w:hAnsi="Arial" w:cs="Arial"/>
          <w:sz w:val="20"/>
          <w:szCs w:val="20"/>
        </w:rPr>
        <w:t xml:space="preserve">enia obiektu przed wpływem wód </w:t>
      </w:r>
      <w:r w:rsidR="00E3399E">
        <w:rPr>
          <w:rFonts w:ascii="Arial" w:hAnsi="Arial" w:cs="Arial"/>
          <w:sz w:val="20"/>
          <w:szCs w:val="20"/>
        </w:rPr>
        <w:t>opadowych i roztopowych</w:t>
      </w:r>
      <w:r w:rsidR="00947B24">
        <w:rPr>
          <w:rFonts w:ascii="Arial" w:hAnsi="Arial" w:cs="Arial"/>
          <w:sz w:val="20"/>
          <w:szCs w:val="20"/>
        </w:rPr>
        <w:t>.</w:t>
      </w:r>
      <w:r w:rsidR="00255958">
        <w:rPr>
          <w:rFonts w:ascii="Arial" w:hAnsi="Arial" w:cs="Arial"/>
          <w:sz w:val="20"/>
          <w:szCs w:val="20"/>
        </w:rPr>
        <w:t xml:space="preserve"> Wody opadowe</w:t>
      </w:r>
      <w:r w:rsidR="00C02295">
        <w:rPr>
          <w:rFonts w:ascii="Arial" w:hAnsi="Arial" w:cs="Arial"/>
          <w:sz w:val="20"/>
          <w:szCs w:val="20"/>
        </w:rPr>
        <w:t xml:space="preserve"> i roztopowe</w:t>
      </w:r>
      <w:r w:rsidR="00255958">
        <w:rPr>
          <w:rFonts w:ascii="Arial" w:hAnsi="Arial" w:cs="Arial"/>
          <w:sz w:val="20"/>
          <w:szCs w:val="20"/>
        </w:rPr>
        <w:t xml:space="preserve"> stanowią realne zagrożenie dla konstrukcji fundamentów oraz ścian nośnych</w:t>
      </w:r>
      <w:r w:rsidR="00AA3ACD">
        <w:rPr>
          <w:rFonts w:ascii="Arial" w:hAnsi="Arial" w:cs="Arial"/>
          <w:sz w:val="20"/>
          <w:szCs w:val="20"/>
        </w:rPr>
        <w:t xml:space="preserve"> w przypadku uszkodzonej </w:t>
      </w:r>
      <w:r w:rsidR="00CB3705">
        <w:rPr>
          <w:rFonts w:ascii="Arial" w:hAnsi="Arial" w:cs="Arial"/>
          <w:sz w:val="20"/>
          <w:szCs w:val="20"/>
        </w:rPr>
        <w:t xml:space="preserve">izolacji </w:t>
      </w:r>
      <w:r w:rsidR="00FB4766">
        <w:rPr>
          <w:rFonts w:ascii="Arial" w:hAnsi="Arial" w:cs="Arial"/>
          <w:sz w:val="20"/>
          <w:szCs w:val="20"/>
        </w:rPr>
        <w:t>przeciwwilgociowej</w:t>
      </w:r>
      <w:r w:rsidR="00AA3ACD">
        <w:rPr>
          <w:rFonts w:ascii="Arial" w:hAnsi="Arial" w:cs="Arial"/>
          <w:sz w:val="20"/>
          <w:szCs w:val="20"/>
        </w:rPr>
        <w:t xml:space="preserve">. </w:t>
      </w:r>
      <w:r w:rsidR="009D7628">
        <w:rPr>
          <w:rFonts w:ascii="Arial" w:hAnsi="Arial" w:cs="Arial"/>
          <w:sz w:val="20"/>
          <w:szCs w:val="20"/>
        </w:rPr>
        <w:t>Intensywne opady deszczu mogą powodować prz</w:t>
      </w:r>
      <w:r w:rsidR="00255958">
        <w:rPr>
          <w:rFonts w:ascii="Arial" w:hAnsi="Arial" w:cs="Arial"/>
          <w:sz w:val="20"/>
          <w:szCs w:val="20"/>
        </w:rPr>
        <w:t>ecieki, przesączania do piwnic</w:t>
      </w:r>
      <w:r w:rsidR="00685EF0">
        <w:rPr>
          <w:rFonts w:ascii="Arial" w:hAnsi="Arial" w:cs="Arial"/>
          <w:sz w:val="20"/>
          <w:szCs w:val="20"/>
        </w:rPr>
        <w:t>,</w:t>
      </w:r>
      <w:r w:rsidR="00255958">
        <w:rPr>
          <w:rFonts w:ascii="Arial" w:hAnsi="Arial" w:cs="Arial"/>
          <w:sz w:val="20"/>
          <w:szCs w:val="20"/>
        </w:rPr>
        <w:t xml:space="preserve"> prowadząc do zawilgocenia ścian </w:t>
      </w:r>
      <w:r w:rsidR="009D7628">
        <w:rPr>
          <w:rFonts w:ascii="Arial" w:hAnsi="Arial" w:cs="Arial"/>
          <w:sz w:val="20"/>
          <w:szCs w:val="20"/>
        </w:rPr>
        <w:t xml:space="preserve">i </w:t>
      </w:r>
      <w:r w:rsidR="00255958">
        <w:rPr>
          <w:rFonts w:ascii="Arial" w:hAnsi="Arial" w:cs="Arial"/>
          <w:sz w:val="20"/>
          <w:szCs w:val="20"/>
        </w:rPr>
        <w:t>posadzek</w:t>
      </w:r>
      <w:r w:rsidR="009D7628">
        <w:rPr>
          <w:rFonts w:ascii="Arial" w:hAnsi="Arial" w:cs="Arial"/>
          <w:sz w:val="20"/>
          <w:szCs w:val="20"/>
        </w:rPr>
        <w:t>, co</w:t>
      </w:r>
      <w:r w:rsidR="00195DD7">
        <w:rPr>
          <w:rFonts w:ascii="Arial" w:hAnsi="Arial" w:cs="Arial"/>
          <w:sz w:val="20"/>
          <w:szCs w:val="20"/>
        </w:rPr>
        <w:t xml:space="preserve"> </w:t>
      </w:r>
      <w:r w:rsidR="00604748">
        <w:rPr>
          <w:rFonts w:ascii="Arial" w:hAnsi="Arial" w:cs="Arial"/>
          <w:sz w:val="20"/>
          <w:szCs w:val="20"/>
        </w:rPr>
        <w:t>w konsekwencji jest</w:t>
      </w:r>
      <w:r w:rsidR="00195DD7">
        <w:rPr>
          <w:rFonts w:ascii="Arial" w:hAnsi="Arial" w:cs="Arial"/>
          <w:sz w:val="20"/>
          <w:szCs w:val="20"/>
        </w:rPr>
        <w:t xml:space="preserve"> przyczyną</w:t>
      </w:r>
      <w:r w:rsidR="00255958">
        <w:rPr>
          <w:rFonts w:ascii="Arial" w:hAnsi="Arial" w:cs="Arial"/>
          <w:sz w:val="20"/>
          <w:szCs w:val="20"/>
        </w:rPr>
        <w:t xml:space="preserve"> powstawania zagrzybień</w:t>
      </w:r>
      <w:r w:rsidR="008563EB">
        <w:rPr>
          <w:rFonts w:ascii="Arial" w:hAnsi="Arial" w:cs="Arial"/>
          <w:sz w:val="20"/>
          <w:szCs w:val="20"/>
        </w:rPr>
        <w:t>, pleśni i degradacji obiektu.</w:t>
      </w:r>
    </w:p>
    <w:p w14:paraId="193A1721" w14:textId="74763B90" w:rsidR="00D717DD" w:rsidRPr="001570FF" w:rsidRDefault="00386C58" w:rsidP="00162298">
      <w:pPr>
        <w:spacing w:after="0" w:line="360" w:lineRule="auto"/>
        <w:ind w:right="72" w:firstLine="708"/>
        <w:jc w:val="both"/>
        <w:rPr>
          <w:rFonts w:ascii="Arial" w:hAnsi="Arial" w:cs="Arial"/>
          <w:bCs/>
          <w:iCs/>
          <w:color w:val="000000"/>
          <w:sz w:val="20"/>
          <w:szCs w:val="20"/>
        </w:rPr>
      </w:pPr>
      <w:r w:rsidRPr="00324B74">
        <w:rPr>
          <w:rFonts w:ascii="Arial" w:hAnsi="Arial" w:cs="Arial"/>
          <w:sz w:val="20"/>
          <w:szCs w:val="20"/>
        </w:rPr>
        <w:t xml:space="preserve">Przedmiotem opracowania jest </w:t>
      </w:r>
      <w:r w:rsidR="00355FE0">
        <w:rPr>
          <w:rFonts w:ascii="Arial" w:hAnsi="Arial" w:cs="Arial"/>
          <w:bCs/>
          <w:iCs/>
          <w:color w:val="000000"/>
          <w:sz w:val="20"/>
          <w:szCs w:val="20"/>
        </w:rPr>
        <w:t>b</w:t>
      </w:r>
      <w:r w:rsidR="00355FE0" w:rsidRPr="00856CDB">
        <w:rPr>
          <w:rFonts w:ascii="Arial" w:hAnsi="Arial" w:cs="Arial"/>
          <w:bCs/>
          <w:iCs/>
          <w:color w:val="000000"/>
          <w:sz w:val="20"/>
          <w:szCs w:val="20"/>
        </w:rPr>
        <w:t>udow</w:t>
      </w:r>
      <w:r w:rsidR="00EB41A6">
        <w:rPr>
          <w:rFonts w:ascii="Arial" w:hAnsi="Arial" w:cs="Arial"/>
          <w:bCs/>
          <w:iCs/>
          <w:color w:val="000000"/>
          <w:sz w:val="20"/>
          <w:szCs w:val="20"/>
        </w:rPr>
        <w:t>a</w:t>
      </w:r>
      <w:r w:rsidR="00355FE0" w:rsidRPr="00856CDB">
        <w:rPr>
          <w:rFonts w:ascii="Arial" w:hAnsi="Arial" w:cs="Arial"/>
          <w:bCs/>
          <w:iCs/>
          <w:color w:val="000000"/>
          <w:sz w:val="20"/>
          <w:szCs w:val="20"/>
        </w:rPr>
        <w:t xml:space="preserve"> </w:t>
      </w:r>
      <w:r w:rsidR="00A40BD0">
        <w:rPr>
          <w:rFonts w:ascii="Arial" w:hAnsi="Arial" w:cs="Arial"/>
          <w:bCs/>
          <w:iCs/>
          <w:color w:val="000000"/>
          <w:sz w:val="20"/>
          <w:szCs w:val="20"/>
        </w:rPr>
        <w:t xml:space="preserve">instalacji zewnętrznej </w:t>
      </w:r>
      <w:r w:rsidR="00355FE0">
        <w:rPr>
          <w:rFonts w:ascii="Arial" w:hAnsi="Arial" w:cs="Arial"/>
          <w:bCs/>
          <w:iCs/>
          <w:color w:val="000000"/>
          <w:sz w:val="20"/>
          <w:szCs w:val="20"/>
        </w:rPr>
        <w:t xml:space="preserve">kanalizacji </w:t>
      </w:r>
      <w:r w:rsidR="00A40BD0">
        <w:rPr>
          <w:rFonts w:ascii="Arial" w:hAnsi="Arial" w:cs="Arial"/>
          <w:bCs/>
          <w:iCs/>
          <w:color w:val="000000"/>
          <w:sz w:val="20"/>
          <w:szCs w:val="20"/>
        </w:rPr>
        <w:t>deszczowej</w:t>
      </w:r>
      <w:r w:rsidR="00355FE0">
        <w:rPr>
          <w:rFonts w:ascii="Arial" w:hAnsi="Arial" w:cs="Arial"/>
          <w:bCs/>
          <w:iCs/>
          <w:color w:val="000000"/>
          <w:sz w:val="20"/>
          <w:szCs w:val="20"/>
        </w:rPr>
        <w:t xml:space="preserve"> </w:t>
      </w:r>
      <w:r w:rsidR="00A40BD0">
        <w:rPr>
          <w:rFonts w:ascii="Arial" w:hAnsi="Arial" w:cs="Arial"/>
          <w:bCs/>
          <w:iCs/>
          <w:color w:val="000000"/>
          <w:sz w:val="20"/>
          <w:szCs w:val="20"/>
        </w:rPr>
        <w:t>wraz z przepompownią wód deszczowych na dz. nr 26/45 w Woskowicach Małych.</w:t>
      </w:r>
      <w:r w:rsidR="001570FF">
        <w:rPr>
          <w:rFonts w:ascii="Arial" w:hAnsi="Arial" w:cs="Arial"/>
          <w:bCs/>
          <w:iCs/>
          <w:color w:val="000000"/>
          <w:sz w:val="20"/>
          <w:szCs w:val="20"/>
        </w:rPr>
        <w:t xml:space="preserve"> </w:t>
      </w:r>
      <w:r w:rsidR="00D717DD">
        <w:rPr>
          <w:rFonts w:ascii="Arial" w:hAnsi="Arial" w:cs="Arial"/>
          <w:sz w:val="20"/>
          <w:szCs w:val="20"/>
        </w:rPr>
        <w:t>W ramach przedmiotowej inwestycji zaprojektowano:</w:t>
      </w:r>
    </w:p>
    <w:p w14:paraId="649615E4" w14:textId="77777777" w:rsidR="00D717DD" w:rsidRDefault="00D717DD" w:rsidP="00D717DD">
      <w:pPr>
        <w:pStyle w:val="Akapitzlist"/>
        <w:numPr>
          <w:ilvl w:val="0"/>
          <w:numId w:val="32"/>
        </w:numPr>
        <w:spacing w:line="360" w:lineRule="auto"/>
        <w:jc w:val="both"/>
        <w:rPr>
          <w:rFonts w:ascii="Arial" w:hAnsi="Arial" w:cs="Arial"/>
          <w:sz w:val="20"/>
          <w:szCs w:val="20"/>
        </w:rPr>
      </w:pPr>
      <w:r>
        <w:rPr>
          <w:rFonts w:ascii="Arial" w:hAnsi="Arial" w:cs="Arial"/>
          <w:sz w:val="20"/>
          <w:szCs w:val="20"/>
        </w:rPr>
        <w:t>K</w:t>
      </w:r>
      <w:r w:rsidRPr="00B835CE">
        <w:rPr>
          <w:rFonts w:ascii="Arial" w:hAnsi="Arial" w:cs="Arial"/>
          <w:sz w:val="20"/>
          <w:szCs w:val="20"/>
        </w:rPr>
        <w:t>analizacj</w:t>
      </w:r>
      <w:r>
        <w:rPr>
          <w:rFonts w:ascii="Arial" w:hAnsi="Arial" w:cs="Arial"/>
          <w:sz w:val="20"/>
          <w:szCs w:val="20"/>
        </w:rPr>
        <w:t>a</w:t>
      </w:r>
      <w:r w:rsidRPr="00B835CE">
        <w:rPr>
          <w:rFonts w:ascii="Arial" w:hAnsi="Arial" w:cs="Arial"/>
          <w:sz w:val="20"/>
          <w:szCs w:val="20"/>
        </w:rPr>
        <w:t xml:space="preserve"> </w:t>
      </w:r>
      <w:r>
        <w:rPr>
          <w:rFonts w:ascii="Arial" w:hAnsi="Arial" w:cs="Arial"/>
          <w:sz w:val="20"/>
          <w:szCs w:val="20"/>
        </w:rPr>
        <w:t xml:space="preserve">deszczowa grawitacyjna </w:t>
      </w:r>
      <w:r w:rsidRPr="00B835CE">
        <w:rPr>
          <w:rFonts w:ascii="Arial" w:hAnsi="Arial" w:cs="Arial"/>
          <w:sz w:val="20"/>
          <w:szCs w:val="20"/>
        </w:rPr>
        <w:t>z rur Ø200 PVC-U kl. SN8</w:t>
      </w:r>
      <w:r w:rsidRPr="00B835CE">
        <w:rPr>
          <w:rFonts w:ascii="Arial" w:hAnsi="Arial" w:cs="Arial"/>
          <w:sz w:val="20"/>
          <w:szCs w:val="20"/>
        </w:rPr>
        <w:tab/>
      </w:r>
      <w:r w:rsidRPr="00B835CE">
        <w:rPr>
          <w:rFonts w:ascii="Arial" w:hAnsi="Arial" w:cs="Arial"/>
          <w:sz w:val="20"/>
          <w:szCs w:val="20"/>
        </w:rPr>
        <w:tab/>
      </w:r>
      <w:r w:rsidRPr="00B835CE">
        <w:rPr>
          <w:rFonts w:ascii="Arial" w:hAnsi="Arial" w:cs="Arial"/>
          <w:sz w:val="20"/>
          <w:szCs w:val="20"/>
        </w:rPr>
        <w:tab/>
        <w:t>L = 113,0m</w:t>
      </w:r>
    </w:p>
    <w:p w14:paraId="6CD2C1EA" w14:textId="77777777" w:rsidR="00D717DD" w:rsidRDefault="00D717DD" w:rsidP="00D717DD">
      <w:pPr>
        <w:pStyle w:val="Akapitzlist"/>
        <w:numPr>
          <w:ilvl w:val="0"/>
          <w:numId w:val="32"/>
        </w:numPr>
        <w:spacing w:line="360" w:lineRule="auto"/>
        <w:jc w:val="both"/>
        <w:rPr>
          <w:rFonts w:ascii="Arial" w:hAnsi="Arial" w:cs="Arial"/>
          <w:sz w:val="20"/>
          <w:szCs w:val="20"/>
        </w:rPr>
      </w:pPr>
      <w:r w:rsidRPr="00B835CE">
        <w:rPr>
          <w:rFonts w:ascii="Arial" w:hAnsi="Arial" w:cs="Arial"/>
          <w:sz w:val="20"/>
          <w:szCs w:val="20"/>
        </w:rPr>
        <w:t xml:space="preserve">Kanalizacja deszczowa </w:t>
      </w:r>
      <w:r>
        <w:rPr>
          <w:rFonts w:ascii="Arial" w:hAnsi="Arial" w:cs="Arial"/>
          <w:sz w:val="20"/>
          <w:szCs w:val="20"/>
        </w:rPr>
        <w:t>grawitacyjna</w:t>
      </w:r>
      <w:r w:rsidRPr="00B835CE">
        <w:rPr>
          <w:rFonts w:ascii="Arial" w:hAnsi="Arial" w:cs="Arial"/>
          <w:sz w:val="20"/>
          <w:szCs w:val="20"/>
        </w:rPr>
        <w:t xml:space="preserve"> z rur Ø160 PVC-U kl. SN8</w:t>
      </w:r>
      <w:r w:rsidRPr="00B835CE">
        <w:rPr>
          <w:rFonts w:ascii="Arial" w:hAnsi="Arial" w:cs="Arial"/>
          <w:sz w:val="20"/>
          <w:szCs w:val="20"/>
        </w:rPr>
        <w:tab/>
      </w:r>
      <w:r w:rsidRPr="00B835CE">
        <w:rPr>
          <w:rFonts w:ascii="Arial" w:hAnsi="Arial" w:cs="Arial"/>
          <w:sz w:val="20"/>
          <w:szCs w:val="20"/>
        </w:rPr>
        <w:tab/>
      </w:r>
      <w:r w:rsidRPr="00B835CE">
        <w:rPr>
          <w:rFonts w:ascii="Arial" w:hAnsi="Arial" w:cs="Arial"/>
          <w:sz w:val="20"/>
          <w:szCs w:val="20"/>
        </w:rPr>
        <w:tab/>
        <w:t>L = 8</w:t>
      </w:r>
      <w:r>
        <w:rPr>
          <w:rFonts w:ascii="Arial" w:hAnsi="Arial" w:cs="Arial"/>
          <w:sz w:val="20"/>
          <w:szCs w:val="20"/>
        </w:rPr>
        <w:t>2</w:t>
      </w:r>
      <w:r w:rsidRPr="00B835CE">
        <w:rPr>
          <w:rFonts w:ascii="Arial" w:hAnsi="Arial" w:cs="Arial"/>
          <w:sz w:val="20"/>
          <w:szCs w:val="20"/>
        </w:rPr>
        <w:t>,0m</w:t>
      </w:r>
    </w:p>
    <w:p w14:paraId="6C661209" w14:textId="77777777" w:rsidR="00D717DD" w:rsidRDefault="00D717DD" w:rsidP="00D717DD">
      <w:pPr>
        <w:pStyle w:val="Akapitzlist"/>
        <w:numPr>
          <w:ilvl w:val="0"/>
          <w:numId w:val="32"/>
        </w:numPr>
        <w:spacing w:line="360" w:lineRule="auto"/>
        <w:rPr>
          <w:rFonts w:ascii="Arial" w:hAnsi="Arial" w:cs="Arial"/>
          <w:sz w:val="20"/>
          <w:szCs w:val="20"/>
        </w:rPr>
      </w:pPr>
      <w:r>
        <w:rPr>
          <w:rFonts w:ascii="Arial" w:hAnsi="Arial" w:cs="Arial"/>
          <w:sz w:val="20"/>
          <w:szCs w:val="20"/>
        </w:rPr>
        <w:t xml:space="preserve">Kanalizacja deszczowa tłoczna z rur </w:t>
      </w:r>
      <w:r w:rsidRPr="00B835CE">
        <w:rPr>
          <w:rFonts w:ascii="Arial" w:hAnsi="Arial" w:cs="Arial"/>
          <w:sz w:val="20"/>
          <w:szCs w:val="20"/>
        </w:rPr>
        <w:t>Ø</w:t>
      </w:r>
      <w:r>
        <w:rPr>
          <w:rFonts w:ascii="Arial" w:hAnsi="Arial" w:cs="Arial"/>
          <w:sz w:val="20"/>
          <w:szCs w:val="20"/>
        </w:rPr>
        <w:t>110</w:t>
      </w:r>
      <w:r w:rsidRPr="00B835CE">
        <w:rPr>
          <w:rFonts w:ascii="Arial" w:hAnsi="Arial" w:cs="Arial"/>
          <w:sz w:val="20"/>
          <w:szCs w:val="20"/>
        </w:rPr>
        <w:t xml:space="preserve"> </w:t>
      </w:r>
      <w:r>
        <w:rPr>
          <w:rFonts w:ascii="Arial" w:hAnsi="Arial" w:cs="Arial"/>
          <w:sz w:val="20"/>
          <w:szCs w:val="20"/>
        </w:rPr>
        <w:t>PEHD100-RC SDR17 PN10</w:t>
      </w:r>
      <w:r>
        <w:rPr>
          <w:rFonts w:ascii="Arial" w:hAnsi="Arial" w:cs="Arial"/>
          <w:sz w:val="20"/>
          <w:szCs w:val="20"/>
        </w:rPr>
        <w:tab/>
      </w:r>
      <w:r>
        <w:rPr>
          <w:rFonts w:ascii="Arial" w:hAnsi="Arial" w:cs="Arial"/>
          <w:sz w:val="20"/>
          <w:szCs w:val="20"/>
        </w:rPr>
        <w:tab/>
        <w:t>L = 43,0m</w:t>
      </w:r>
    </w:p>
    <w:p w14:paraId="22CECFFE" w14:textId="77777777" w:rsidR="00D717DD" w:rsidRPr="00A30EC6" w:rsidRDefault="00D717DD" w:rsidP="00D717DD">
      <w:pPr>
        <w:pStyle w:val="Akapitzlist"/>
        <w:numPr>
          <w:ilvl w:val="0"/>
          <w:numId w:val="32"/>
        </w:numPr>
        <w:spacing w:line="360" w:lineRule="auto"/>
        <w:rPr>
          <w:rFonts w:ascii="Arial" w:hAnsi="Arial" w:cs="Arial"/>
          <w:sz w:val="20"/>
          <w:szCs w:val="20"/>
        </w:rPr>
      </w:pPr>
      <w:r>
        <w:rPr>
          <w:rFonts w:ascii="Arial" w:hAnsi="Arial" w:cs="Arial"/>
          <w:sz w:val="20"/>
          <w:szCs w:val="20"/>
        </w:rPr>
        <w:t xml:space="preserve">Przepompownia wód deszczowych </w:t>
      </w:r>
      <w:r w:rsidRPr="00B835CE">
        <w:rPr>
          <w:rFonts w:ascii="Arial" w:hAnsi="Arial" w:cs="Arial"/>
          <w:sz w:val="20"/>
          <w:szCs w:val="20"/>
        </w:rPr>
        <w:t>Ø</w:t>
      </w:r>
      <w:r>
        <w:rPr>
          <w:rFonts w:ascii="Arial" w:hAnsi="Arial" w:cs="Arial"/>
          <w:sz w:val="20"/>
          <w:szCs w:val="20"/>
        </w:rPr>
        <w:t>2500mm</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1szt</w:t>
      </w:r>
      <w:r w:rsidRPr="00A30EC6">
        <w:rPr>
          <w:rFonts w:ascii="Arial" w:hAnsi="Arial" w:cs="Arial"/>
          <w:sz w:val="20"/>
          <w:szCs w:val="20"/>
        </w:rPr>
        <w:tab/>
      </w:r>
    </w:p>
    <w:p w14:paraId="730E0C53" w14:textId="77777777" w:rsidR="00D717DD" w:rsidRDefault="00D717DD" w:rsidP="00D717DD">
      <w:pPr>
        <w:pStyle w:val="Akapitzlist"/>
        <w:numPr>
          <w:ilvl w:val="0"/>
          <w:numId w:val="32"/>
        </w:numPr>
        <w:spacing w:line="360" w:lineRule="auto"/>
        <w:jc w:val="both"/>
        <w:rPr>
          <w:rFonts w:ascii="Arial" w:hAnsi="Arial" w:cs="Arial"/>
          <w:sz w:val="20"/>
          <w:szCs w:val="20"/>
        </w:rPr>
      </w:pPr>
      <w:r w:rsidRPr="00B835CE">
        <w:rPr>
          <w:rFonts w:ascii="Arial" w:hAnsi="Arial" w:cs="Arial"/>
          <w:sz w:val="20"/>
          <w:szCs w:val="20"/>
        </w:rPr>
        <w:t>Studzienki rewizyjne Ø</w:t>
      </w:r>
      <w:r>
        <w:rPr>
          <w:rFonts w:ascii="Arial" w:hAnsi="Arial" w:cs="Arial"/>
          <w:sz w:val="20"/>
          <w:szCs w:val="20"/>
        </w:rPr>
        <w:t>425</w:t>
      </w:r>
      <w:r w:rsidRPr="00B835CE">
        <w:rPr>
          <w:rFonts w:ascii="Arial" w:hAnsi="Arial" w:cs="Arial"/>
          <w:sz w:val="20"/>
          <w:szCs w:val="20"/>
        </w:rPr>
        <w:t xml:space="preserve">mm tworzywowe </w:t>
      </w:r>
      <w:r w:rsidRPr="00B835CE">
        <w:rPr>
          <w:rFonts w:ascii="Arial" w:hAnsi="Arial" w:cs="Arial"/>
          <w:sz w:val="20"/>
          <w:szCs w:val="20"/>
        </w:rPr>
        <w:tab/>
      </w:r>
      <w:r w:rsidRPr="00B835CE">
        <w:rPr>
          <w:rFonts w:ascii="Arial" w:hAnsi="Arial" w:cs="Arial"/>
          <w:sz w:val="20"/>
          <w:szCs w:val="20"/>
        </w:rPr>
        <w:tab/>
      </w:r>
      <w:r w:rsidRPr="00B835CE">
        <w:rPr>
          <w:rFonts w:ascii="Arial" w:hAnsi="Arial" w:cs="Arial"/>
          <w:sz w:val="20"/>
          <w:szCs w:val="20"/>
        </w:rPr>
        <w:tab/>
        <w:t xml:space="preserve">   </w:t>
      </w:r>
      <w:r w:rsidRPr="00B835CE">
        <w:rPr>
          <w:rFonts w:ascii="Arial" w:hAnsi="Arial" w:cs="Arial"/>
          <w:sz w:val="20"/>
          <w:szCs w:val="20"/>
        </w:rPr>
        <w:tab/>
      </w:r>
      <w:r w:rsidRPr="00B835CE">
        <w:rPr>
          <w:rFonts w:ascii="Arial" w:hAnsi="Arial" w:cs="Arial"/>
          <w:sz w:val="20"/>
          <w:szCs w:val="20"/>
        </w:rPr>
        <w:tab/>
      </w:r>
      <w:r>
        <w:rPr>
          <w:rFonts w:ascii="Arial" w:hAnsi="Arial" w:cs="Arial"/>
          <w:sz w:val="20"/>
          <w:szCs w:val="20"/>
        </w:rPr>
        <w:t>7</w:t>
      </w:r>
      <w:r w:rsidRPr="00B835CE">
        <w:rPr>
          <w:rFonts w:ascii="Arial" w:hAnsi="Arial" w:cs="Arial"/>
          <w:sz w:val="20"/>
          <w:szCs w:val="20"/>
        </w:rPr>
        <w:t>szt</w:t>
      </w:r>
    </w:p>
    <w:p w14:paraId="7CFBD02C" w14:textId="00E8B41C" w:rsidR="00D717DD" w:rsidRDefault="00D717DD" w:rsidP="00D717DD">
      <w:pPr>
        <w:pStyle w:val="Akapitzlist"/>
        <w:numPr>
          <w:ilvl w:val="0"/>
          <w:numId w:val="32"/>
        </w:numPr>
        <w:spacing w:line="360" w:lineRule="auto"/>
        <w:jc w:val="both"/>
        <w:rPr>
          <w:rFonts w:ascii="Arial" w:hAnsi="Arial" w:cs="Arial"/>
          <w:sz w:val="20"/>
          <w:szCs w:val="20"/>
        </w:rPr>
      </w:pPr>
      <w:r w:rsidRPr="00B835CE">
        <w:rPr>
          <w:rFonts w:ascii="Arial" w:hAnsi="Arial" w:cs="Arial"/>
          <w:sz w:val="20"/>
          <w:szCs w:val="20"/>
        </w:rPr>
        <w:t xml:space="preserve">Studnie włazowe Ø1000mm betonowe </w:t>
      </w:r>
      <w:r>
        <w:rPr>
          <w:rFonts w:ascii="Arial" w:hAnsi="Arial" w:cs="Arial"/>
          <w:sz w:val="20"/>
          <w:szCs w:val="20"/>
        </w:rPr>
        <w:t>osadnikowe</w:t>
      </w:r>
      <w:r w:rsidRPr="00B835CE">
        <w:rPr>
          <w:rFonts w:ascii="Arial" w:hAnsi="Arial" w:cs="Arial"/>
          <w:sz w:val="20"/>
          <w:szCs w:val="20"/>
        </w:rPr>
        <w:tab/>
      </w:r>
      <w:r w:rsidRPr="00B835CE">
        <w:rPr>
          <w:rFonts w:ascii="Arial" w:hAnsi="Arial" w:cs="Arial"/>
          <w:sz w:val="20"/>
          <w:szCs w:val="20"/>
        </w:rPr>
        <w:tab/>
        <w:t xml:space="preserve">   </w:t>
      </w:r>
      <w:r w:rsidRPr="00B835CE">
        <w:rPr>
          <w:rFonts w:ascii="Arial" w:hAnsi="Arial" w:cs="Arial"/>
          <w:sz w:val="20"/>
          <w:szCs w:val="20"/>
        </w:rPr>
        <w:tab/>
      </w:r>
      <w:r w:rsidRPr="00B835CE">
        <w:rPr>
          <w:rFonts w:ascii="Arial" w:hAnsi="Arial" w:cs="Arial"/>
          <w:sz w:val="20"/>
          <w:szCs w:val="20"/>
        </w:rPr>
        <w:tab/>
      </w:r>
      <w:r>
        <w:rPr>
          <w:rFonts w:ascii="Arial" w:hAnsi="Arial" w:cs="Arial"/>
          <w:sz w:val="20"/>
          <w:szCs w:val="20"/>
        </w:rPr>
        <w:t>3</w:t>
      </w:r>
      <w:r w:rsidRPr="00B835CE">
        <w:rPr>
          <w:rFonts w:ascii="Arial" w:hAnsi="Arial" w:cs="Arial"/>
          <w:sz w:val="20"/>
          <w:szCs w:val="20"/>
        </w:rPr>
        <w:t>szt</w:t>
      </w:r>
    </w:p>
    <w:p w14:paraId="636E2A48" w14:textId="77777777" w:rsidR="00D717DD" w:rsidRDefault="00D717DD" w:rsidP="00D717DD">
      <w:pPr>
        <w:pStyle w:val="Akapitzlist"/>
        <w:numPr>
          <w:ilvl w:val="0"/>
          <w:numId w:val="32"/>
        </w:numPr>
        <w:spacing w:line="360" w:lineRule="auto"/>
        <w:jc w:val="both"/>
        <w:rPr>
          <w:rFonts w:ascii="Arial" w:hAnsi="Arial" w:cs="Arial"/>
          <w:sz w:val="20"/>
          <w:szCs w:val="20"/>
        </w:rPr>
      </w:pPr>
      <w:r>
        <w:rPr>
          <w:rFonts w:ascii="Arial" w:hAnsi="Arial" w:cs="Arial"/>
          <w:sz w:val="20"/>
          <w:szCs w:val="20"/>
        </w:rPr>
        <w:t xml:space="preserve">Studzienki ściekowe </w:t>
      </w:r>
      <w:r w:rsidRPr="00B835CE">
        <w:rPr>
          <w:rFonts w:ascii="Arial" w:hAnsi="Arial" w:cs="Arial"/>
          <w:sz w:val="20"/>
          <w:szCs w:val="20"/>
        </w:rPr>
        <w:t>Ø</w:t>
      </w:r>
      <w:r>
        <w:rPr>
          <w:rFonts w:ascii="Arial" w:hAnsi="Arial" w:cs="Arial"/>
          <w:sz w:val="20"/>
          <w:szCs w:val="20"/>
        </w:rPr>
        <w:t>500mm betonowe</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5szt</w:t>
      </w:r>
    </w:p>
    <w:p w14:paraId="14590791" w14:textId="1696EF7C" w:rsidR="00D717DD" w:rsidRDefault="00D717DD" w:rsidP="00D717DD">
      <w:pPr>
        <w:pStyle w:val="Akapitzlist"/>
        <w:numPr>
          <w:ilvl w:val="0"/>
          <w:numId w:val="32"/>
        </w:numPr>
        <w:spacing w:line="360" w:lineRule="auto"/>
        <w:jc w:val="both"/>
        <w:rPr>
          <w:rFonts w:ascii="Arial" w:hAnsi="Arial" w:cs="Arial"/>
          <w:sz w:val="20"/>
          <w:szCs w:val="20"/>
        </w:rPr>
      </w:pPr>
      <w:r>
        <w:rPr>
          <w:rFonts w:ascii="Arial" w:hAnsi="Arial" w:cs="Arial"/>
          <w:sz w:val="20"/>
          <w:szCs w:val="20"/>
        </w:rPr>
        <w:t>Odwodnienia liniowe dł. 150cm szer. 20cm</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D609DC">
        <w:rPr>
          <w:rFonts w:ascii="Arial" w:hAnsi="Arial" w:cs="Arial"/>
          <w:sz w:val="20"/>
          <w:szCs w:val="20"/>
        </w:rPr>
        <w:t>9,6mb</w:t>
      </w:r>
    </w:p>
    <w:p w14:paraId="3683FF5F" w14:textId="77777777" w:rsidR="00D717DD" w:rsidRDefault="00D717DD" w:rsidP="00D717DD">
      <w:pPr>
        <w:pStyle w:val="Akapitzlist"/>
        <w:numPr>
          <w:ilvl w:val="0"/>
          <w:numId w:val="32"/>
        </w:numPr>
        <w:spacing w:line="360" w:lineRule="auto"/>
        <w:jc w:val="both"/>
        <w:rPr>
          <w:rFonts w:ascii="Arial" w:hAnsi="Arial" w:cs="Arial"/>
          <w:sz w:val="20"/>
          <w:szCs w:val="20"/>
        </w:rPr>
      </w:pPr>
      <w:r>
        <w:rPr>
          <w:rFonts w:ascii="Arial" w:hAnsi="Arial" w:cs="Arial"/>
          <w:sz w:val="20"/>
          <w:szCs w:val="20"/>
        </w:rPr>
        <w:t xml:space="preserve">Czyszczaki żeliwne na rurach spustowych </w:t>
      </w:r>
      <w:r w:rsidRPr="00B835CE">
        <w:rPr>
          <w:rFonts w:ascii="Arial" w:hAnsi="Arial" w:cs="Arial"/>
          <w:sz w:val="20"/>
          <w:szCs w:val="20"/>
        </w:rPr>
        <w:t>Ø</w:t>
      </w:r>
      <w:r>
        <w:rPr>
          <w:rFonts w:ascii="Arial" w:hAnsi="Arial" w:cs="Arial"/>
          <w:sz w:val="20"/>
          <w:szCs w:val="20"/>
        </w:rPr>
        <w:t>150mm</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7szt</w:t>
      </w:r>
    </w:p>
    <w:p w14:paraId="5BFD98C5" w14:textId="77777777" w:rsidR="00044EAF" w:rsidRDefault="00386C58" w:rsidP="00386C58">
      <w:pPr>
        <w:spacing w:after="0" w:line="360" w:lineRule="auto"/>
        <w:jc w:val="both"/>
        <w:rPr>
          <w:rFonts w:ascii="Arial" w:hAnsi="Arial" w:cs="Arial"/>
          <w:b/>
          <w:bCs/>
          <w:color w:val="000000"/>
        </w:rPr>
      </w:pPr>
      <w:r w:rsidRPr="002756BE">
        <w:rPr>
          <w:rFonts w:ascii="Arial" w:hAnsi="Arial" w:cs="Arial"/>
          <w:b/>
          <w:bCs/>
          <w:color w:val="000000"/>
        </w:rPr>
        <w:lastRenderedPageBreak/>
        <w:t>2. ISTNIEJĄCY STAN ZAGOSPODAROWANIA TERENU</w:t>
      </w:r>
    </w:p>
    <w:p w14:paraId="2ADAAE43" w14:textId="77777777" w:rsidR="00044EAF" w:rsidRPr="00324B74" w:rsidRDefault="00044EAF" w:rsidP="00044EAF">
      <w:pPr>
        <w:pStyle w:val="Default"/>
        <w:spacing w:line="360" w:lineRule="auto"/>
        <w:jc w:val="both"/>
        <w:rPr>
          <w:rFonts w:ascii="Arial" w:hAnsi="Arial" w:cs="Arial"/>
          <w:sz w:val="20"/>
          <w:szCs w:val="20"/>
        </w:rPr>
      </w:pPr>
      <w:r w:rsidRPr="00324B74">
        <w:rPr>
          <w:rFonts w:ascii="Arial" w:hAnsi="Arial" w:cs="Arial"/>
          <w:b/>
          <w:bCs/>
          <w:sz w:val="20"/>
          <w:szCs w:val="20"/>
        </w:rPr>
        <w:t xml:space="preserve">2.1. Zagospodarowanie terenu w obszarze opracowania </w:t>
      </w:r>
    </w:p>
    <w:p w14:paraId="70C8F63D" w14:textId="680BA51A" w:rsidR="00765919" w:rsidRDefault="0032158A" w:rsidP="00044EAF">
      <w:pPr>
        <w:spacing w:after="0" w:line="360" w:lineRule="auto"/>
        <w:ind w:firstLine="708"/>
        <w:jc w:val="both"/>
        <w:rPr>
          <w:rFonts w:ascii="Arial" w:hAnsi="Arial" w:cs="Arial"/>
          <w:sz w:val="20"/>
          <w:szCs w:val="20"/>
        </w:rPr>
      </w:pPr>
      <w:r>
        <w:rPr>
          <w:rFonts w:ascii="Arial" w:hAnsi="Arial" w:cs="Arial"/>
          <w:sz w:val="20"/>
          <w:szCs w:val="20"/>
        </w:rPr>
        <w:t>Całe p</w:t>
      </w:r>
      <w:r w:rsidR="00765919" w:rsidRPr="00802810">
        <w:rPr>
          <w:rFonts w:ascii="Arial" w:hAnsi="Arial" w:cs="Arial"/>
          <w:sz w:val="20"/>
          <w:szCs w:val="20"/>
        </w:rPr>
        <w:t xml:space="preserve">rzedsięwzięcie  ma  charakter  lokalny, obejmuje </w:t>
      </w:r>
      <w:r w:rsidR="00633E82">
        <w:rPr>
          <w:rFonts w:ascii="Arial" w:hAnsi="Arial" w:cs="Arial"/>
          <w:sz w:val="20"/>
          <w:szCs w:val="20"/>
        </w:rPr>
        <w:t xml:space="preserve">wyłączenie teren dz. nr 26/45 będącej </w:t>
      </w:r>
      <w:r w:rsidR="00B62DA7">
        <w:rPr>
          <w:rFonts w:ascii="Arial" w:hAnsi="Arial" w:cs="Arial"/>
          <w:sz w:val="20"/>
          <w:szCs w:val="20"/>
        </w:rPr>
        <w:t xml:space="preserve">we władaniu Inwestora. </w:t>
      </w:r>
      <w:r w:rsidR="005201B9">
        <w:rPr>
          <w:rFonts w:ascii="Arial" w:hAnsi="Arial" w:cs="Arial"/>
          <w:sz w:val="20"/>
          <w:szCs w:val="20"/>
        </w:rPr>
        <w:t>Przedmiotowy pałac otoczony jest parkiem z centralnie usytuowanym stawem oraz zabudowaniami gospodarczymi. Pałac datowany jest na XVIII w. i wpisany jest do rejestru zabytków województwa opolskiego pod nr 1054/65 z dnia 25.06.1965 r. Zabytkowy park wpisany jest do rejestru zabytków województwa opolskiego pod nr 58/81 z dnia 13.07.1981 r. Zabytki podlegają ścisłej ochronie Wojewódzkiego Konserwatora Zabytków w Opolu.</w:t>
      </w:r>
    </w:p>
    <w:p w14:paraId="4023AFD6" w14:textId="63B72233" w:rsidR="00044EAF" w:rsidRDefault="00EC068C" w:rsidP="00587CFE">
      <w:pPr>
        <w:pStyle w:val="Default"/>
        <w:spacing w:line="360" w:lineRule="auto"/>
        <w:ind w:firstLine="708"/>
        <w:jc w:val="both"/>
        <w:rPr>
          <w:rFonts w:ascii="Arial" w:hAnsi="Arial" w:cs="Arial"/>
          <w:sz w:val="20"/>
          <w:szCs w:val="20"/>
        </w:rPr>
      </w:pPr>
      <w:r>
        <w:rPr>
          <w:rFonts w:ascii="Arial" w:hAnsi="Arial" w:cs="Arial"/>
          <w:sz w:val="20"/>
          <w:szCs w:val="20"/>
        </w:rPr>
        <w:t xml:space="preserve">Od lat sześćdziesiątych XX w. obiekt użytkowany jest przez Ośrodek Leczenia Odwykowego. Założony jest na rzucie prostokąta z dobudowaną wieżą. Budynek trzykondygnacyjny z nieco zagłębionym przyziemiem. Dach stromy wielospadowy kryjący poddasze nieużytkowe. Narożniki pałacu podpierają przypory. </w:t>
      </w:r>
    </w:p>
    <w:p w14:paraId="1525B5D1" w14:textId="77777777" w:rsidR="00587CFE" w:rsidRDefault="00587CFE" w:rsidP="00587CFE">
      <w:pPr>
        <w:pStyle w:val="Default"/>
        <w:spacing w:line="360" w:lineRule="auto"/>
        <w:jc w:val="both"/>
        <w:rPr>
          <w:rFonts w:ascii="Arial" w:hAnsi="Arial" w:cs="Arial"/>
          <w:sz w:val="20"/>
          <w:szCs w:val="20"/>
        </w:rPr>
      </w:pPr>
    </w:p>
    <w:p w14:paraId="50375DBD" w14:textId="7E18B6B2" w:rsidR="00044EAF" w:rsidRPr="00324B74" w:rsidRDefault="00044EAF" w:rsidP="00044EAF">
      <w:pPr>
        <w:pStyle w:val="Default"/>
        <w:spacing w:line="360" w:lineRule="auto"/>
        <w:jc w:val="both"/>
        <w:rPr>
          <w:rFonts w:ascii="Arial" w:hAnsi="Arial" w:cs="Arial"/>
          <w:b/>
          <w:bCs/>
          <w:sz w:val="20"/>
          <w:szCs w:val="20"/>
        </w:rPr>
      </w:pPr>
      <w:r w:rsidRPr="00324B74">
        <w:rPr>
          <w:rFonts w:ascii="Arial" w:hAnsi="Arial" w:cs="Arial"/>
          <w:b/>
          <w:bCs/>
          <w:sz w:val="20"/>
          <w:szCs w:val="20"/>
        </w:rPr>
        <w:t xml:space="preserve">2.2. Obiekty inżynierskie </w:t>
      </w:r>
    </w:p>
    <w:p w14:paraId="54C0B588" w14:textId="683DC671" w:rsidR="00044EAF" w:rsidRDefault="00044EAF" w:rsidP="00044EAF">
      <w:pPr>
        <w:pStyle w:val="Default"/>
        <w:spacing w:line="360" w:lineRule="auto"/>
        <w:ind w:firstLine="708"/>
        <w:jc w:val="both"/>
        <w:rPr>
          <w:rFonts w:ascii="Arial" w:hAnsi="Arial" w:cs="Arial"/>
          <w:bCs/>
          <w:sz w:val="20"/>
          <w:szCs w:val="20"/>
        </w:rPr>
      </w:pPr>
      <w:r w:rsidRPr="00324B74">
        <w:rPr>
          <w:rFonts w:ascii="Arial" w:hAnsi="Arial" w:cs="Arial"/>
          <w:bCs/>
          <w:sz w:val="20"/>
          <w:szCs w:val="20"/>
        </w:rPr>
        <w:t>Nie występują</w:t>
      </w:r>
      <w:r>
        <w:rPr>
          <w:rFonts w:ascii="Arial" w:hAnsi="Arial" w:cs="Arial"/>
          <w:bCs/>
          <w:sz w:val="20"/>
          <w:szCs w:val="20"/>
        </w:rPr>
        <w:t>.</w:t>
      </w:r>
    </w:p>
    <w:p w14:paraId="0F0B92BE" w14:textId="77777777" w:rsidR="00044EAF" w:rsidRPr="00324B74" w:rsidRDefault="00044EAF" w:rsidP="00044EAF">
      <w:pPr>
        <w:pStyle w:val="Default"/>
        <w:spacing w:line="360" w:lineRule="auto"/>
        <w:ind w:firstLine="708"/>
        <w:jc w:val="both"/>
        <w:rPr>
          <w:rFonts w:ascii="Arial" w:hAnsi="Arial" w:cs="Arial"/>
          <w:sz w:val="20"/>
          <w:szCs w:val="20"/>
        </w:rPr>
      </w:pPr>
    </w:p>
    <w:p w14:paraId="0001088A" w14:textId="77777777" w:rsidR="00044EAF" w:rsidRPr="00324B74" w:rsidRDefault="00044EAF" w:rsidP="00044EAF">
      <w:pPr>
        <w:pStyle w:val="Default"/>
        <w:spacing w:line="360" w:lineRule="auto"/>
        <w:jc w:val="both"/>
        <w:rPr>
          <w:rFonts w:ascii="Arial" w:hAnsi="Arial" w:cs="Arial"/>
          <w:sz w:val="20"/>
          <w:szCs w:val="20"/>
        </w:rPr>
      </w:pPr>
      <w:r w:rsidRPr="00324B74">
        <w:rPr>
          <w:rFonts w:ascii="Arial" w:hAnsi="Arial" w:cs="Arial"/>
          <w:b/>
          <w:bCs/>
          <w:sz w:val="20"/>
          <w:szCs w:val="20"/>
        </w:rPr>
        <w:t xml:space="preserve">2.3. Istniejące uzbrojenie terenu </w:t>
      </w:r>
    </w:p>
    <w:p w14:paraId="09712DC8" w14:textId="77777777" w:rsidR="00044EAF" w:rsidRDefault="00386C58" w:rsidP="00DE3A2C">
      <w:pPr>
        <w:tabs>
          <w:tab w:val="left" w:pos="709"/>
          <w:tab w:val="left" w:pos="9180"/>
        </w:tabs>
        <w:spacing w:after="0" w:line="360" w:lineRule="auto"/>
        <w:ind w:right="22"/>
        <w:rPr>
          <w:rFonts w:ascii="Arial" w:hAnsi="Arial" w:cs="Arial"/>
          <w:sz w:val="20"/>
          <w:szCs w:val="20"/>
        </w:rPr>
      </w:pPr>
      <w:r>
        <w:rPr>
          <w:rFonts w:ascii="Arial" w:hAnsi="Arial" w:cs="Arial"/>
          <w:sz w:val="20"/>
          <w:szCs w:val="20"/>
        </w:rPr>
        <w:tab/>
      </w:r>
      <w:r w:rsidR="00765919" w:rsidRPr="00324B74">
        <w:rPr>
          <w:rFonts w:ascii="Arial" w:hAnsi="Arial" w:cs="Arial"/>
          <w:sz w:val="20"/>
          <w:szCs w:val="20"/>
        </w:rPr>
        <w:t>W obszarze opracowania zlokalizowane są następujące sieci uzbrojenia terenu:</w:t>
      </w:r>
    </w:p>
    <w:p w14:paraId="4B798DFB" w14:textId="77777777" w:rsidR="00044EAF" w:rsidRDefault="00765919" w:rsidP="00A372AB">
      <w:pPr>
        <w:pStyle w:val="Akapitzlist"/>
        <w:numPr>
          <w:ilvl w:val="0"/>
          <w:numId w:val="42"/>
        </w:numPr>
        <w:tabs>
          <w:tab w:val="left" w:pos="709"/>
          <w:tab w:val="left" w:pos="9180"/>
        </w:tabs>
        <w:spacing w:line="360" w:lineRule="auto"/>
        <w:ind w:right="22"/>
        <w:rPr>
          <w:rFonts w:ascii="Arial" w:hAnsi="Arial" w:cs="Arial"/>
          <w:sz w:val="20"/>
          <w:szCs w:val="20"/>
        </w:rPr>
      </w:pPr>
      <w:r w:rsidRPr="00044EAF">
        <w:rPr>
          <w:rFonts w:ascii="Arial" w:hAnsi="Arial" w:cs="Arial"/>
          <w:sz w:val="20"/>
          <w:szCs w:val="20"/>
        </w:rPr>
        <w:t xml:space="preserve">sieć energetyczna kablowa </w:t>
      </w:r>
      <w:r w:rsidR="00662313" w:rsidRPr="00044EAF">
        <w:rPr>
          <w:rFonts w:ascii="Arial" w:hAnsi="Arial" w:cs="Arial"/>
          <w:sz w:val="20"/>
          <w:szCs w:val="20"/>
        </w:rPr>
        <w:t>e</w:t>
      </w:r>
      <w:r w:rsidRPr="00044EAF">
        <w:rPr>
          <w:rFonts w:ascii="Arial" w:hAnsi="Arial" w:cs="Arial"/>
          <w:sz w:val="20"/>
          <w:szCs w:val="20"/>
        </w:rPr>
        <w:t>N</w:t>
      </w:r>
    </w:p>
    <w:p w14:paraId="5D5E2E83" w14:textId="77777777" w:rsidR="00DE3A2C" w:rsidRDefault="00765919" w:rsidP="008B7D5A">
      <w:pPr>
        <w:pStyle w:val="Akapitzlist"/>
        <w:numPr>
          <w:ilvl w:val="0"/>
          <w:numId w:val="42"/>
        </w:numPr>
        <w:tabs>
          <w:tab w:val="left" w:pos="709"/>
          <w:tab w:val="left" w:pos="9180"/>
        </w:tabs>
        <w:spacing w:line="360" w:lineRule="auto"/>
        <w:ind w:right="22"/>
        <w:rPr>
          <w:rFonts w:ascii="Arial" w:hAnsi="Arial" w:cs="Arial"/>
          <w:sz w:val="20"/>
          <w:szCs w:val="20"/>
        </w:rPr>
      </w:pPr>
      <w:r w:rsidRPr="00DE3A2C">
        <w:rPr>
          <w:rFonts w:ascii="Arial" w:hAnsi="Arial" w:cs="Arial"/>
          <w:sz w:val="20"/>
          <w:szCs w:val="20"/>
        </w:rPr>
        <w:t>sieci wodociągowe</w:t>
      </w:r>
    </w:p>
    <w:p w14:paraId="10320E91" w14:textId="77777777" w:rsidR="00DE3A2C" w:rsidRDefault="00765919" w:rsidP="00322286">
      <w:pPr>
        <w:pStyle w:val="Akapitzlist"/>
        <w:numPr>
          <w:ilvl w:val="0"/>
          <w:numId w:val="42"/>
        </w:numPr>
        <w:tabs>
          <w:tab w:val="left" w:pos="709"/>
          <w:tab w:val="left" w:pos="9180"/>
        </w:tabs>
        <w:spacing w:line="360" w:lineRule="auto"/>
        <w:ind w:right="22"/>
        <w:rPr>
          <w:rFonts w:ascii="Arial" w:hAnsi="Arial" w:cs="Arial"/>
          <w:sz w:val="20"/>
          <w:szCs w:val="20"/>
        </w:rPr>
      </w:pPr>
      <w:r w:rsidRPr="00DE3A2C">
        <w:rPr>
          <w:rFonts w:ascii="Arial" w:hAnsi="Arial" w:cs="Arial"/>
          <w:sz w:val="20"/>
          <w:szCs w:val="20"/>
        </w:rPr>
        <w:t xml:space="preserve">sieci </w:t>
      </w:r>
      <w:r w:rsidR="00662313" w:rsidRPr="00DE3A2C">
        <w:rPr>
          <w:rFonts w:ascii="Arial" w:hAnsi="Arial" w:cs="Arial"/>
          <w:sz w:val="20"/>
          <w:szCs w:val="20"/>
        </w:rPr>
        <w:t>ciepłownicze</w:t>
      </w:r>
    </w:p>
    <w:p w14:paraId="1192A400" w14:textId="77777777" w:rsidR="00DE3A2C" w:rsidRDefault="00765919" w:rsidP="00260D70">
      <w:pPr>
        <w:pStyle w:val="Akapitzlist"/>
        <w:numPr>
          <w:ilvl w:val="0"/>
          <w:numId w:val="42"/>
        </w:numPr>
        <w:tabs>
          <w:tab w:val="left" w:pos="709"/>
          <w:tab w:val="left" w:pos="9180"/>
        </w:tabs>
        <w:spacing w:line="360" w:lineRule="auto"/>
        <w:ind w:right="22"/>
        <w:rPr>
          <w:rFonts w:ascii="Arial" w:hAnsi="Arial" w:cs="Arial"/>
          <w:sz w:val="20"/>
          <w:szCs w:val="20"/>
        </w:rPr>
      </w:pPr>
      <w:r w:rsidRPr="00DE3A2C">
        <w:rPr>
          <w:rFonts w:ascii="Arial" w:hAnsi="Arial" w:cs="Arial"/>
          <w:sz w:val="20"/>
          <w:szCs w:val="20"/>
        </w:rPr>
        <w:t>sieci kan. deszczowej</w:t>
      </w:r>
    </w:p>
    <w:p w14:paraId="51E0CBBF" w14:textId="77777777" w:rsidR="00DE3A2C" w:rsidRDefault="00662313" w:rsidP="00855DDA">
      <w:pPr>
        <w:pStyle w:val="Akapitzlist"/>
        <w:numPr>
          <w:ilvl w:val="0"/>
          <w:numId w:val="42"/>
        </w:numPr>
        <w:tabs>
          <w:tab w:val="left" w:pos="709"/>
          <w:tab w:val="left" w:pos="9180"/>
        </w:tabs>
        <w:spacing w:line="360" w:lineRule="auto"/>
        <w:ind w:right="22"/>
        <w:rPr>
          <w:rFonts w:ascii="Arial" w:hAnsi="Arial" w:cs="Arial"/>
          <w:sz w:val="20"/>
          <w:szCs w:val="20"/>
        </w:rPr>
      </w:pPr>
      <w:r w:rsidRPr="00DE3A2C">
        <w:rPr>
          <w:rFonts w:ascii="Arial" w:hAnsi="Arial" w:cs="Arial"/>
          <w:sz w:val="20"/>
          <w:szCs w:val="20"/>
        </w:rPr>
        <w:t>sieci kan. sanitarnej</w:t>
      </w:r>
    </w:p>
    <w:p w14:paraId="75B66223" w14:textId="68A660E9" w:rsidR="00765919" w:rsidRPr="00DE3A2C" w:rsidRDefault="00765919" w:rsidP="00855DDA">
      <w:pPr>
        <w:pStyle w:val="Akapitzlist"/>
        <w:numPr>
          <w:ilvl w:val="0"/>
          <w:numId w:val="42"/>
        </w:numPr>
        <w:tabs>
          <w:tab w:val="left" w:pos="709"/>
          <w:tab w:val="left" w:pos="9180"/>
        </w:tabs>
        <w:spacing w:line="360" w:lineRule="auto"/>
        <w:ind w:right="22"/>
        <w:rPr>
          <w:rFonts w:ascii="Arial" w:hAnsi="Arial" w:cs="Arial"/>
          <w:sz w:val="20"/>
          <w:szCs w:val="20"/>
        </w:rPr>
      </w:pPr>
      <w:r w:rsidRPr="00DE3A2C">
        <w:rPr>
          <w:rFonts w:ascii="Arial" w:hAnsi="Arial" w:cs="Arial"/>
          <w:sz w:val="20"/>
          <w:szCs w:val="20"/>
        </w:rPr>
        <w:t>sieci telekomunikacyjne</w:t>
      </w:r>
    </w:p>
    <w:p w14:paraId="428B172E" w14:textId="77777777" w:rsidR="005D6BCB" w:rsidRDefault="005D6BCB" w:rsidP="005D6BCB">
      <w:pPr>
        <w:spacing w:line="360" w:lineRule="auto"/>
        <w:rPr>
          <w:rFonts w:ascii="Arial" w:hAnsi="Arial" w:cs="Arial"/>
          <w:b/>
          <w:sz w:val="20"/>
          <w:szCs w:val="20"/>
        </w:rPr>
      </w:pPr>
    </w:p>
    <w:p w14:paraId="1FB9294E" w14:textId="2EDE47FF" w:rsidR="005D6BCB" w:rsidRPr="005D6BCB" w:rsidRDefault="005D6BCB" w:rsidP="005D6BCB">
      <w:pPr>
        <w:spacing w:after="0" w:line="360" w:lineRule="auto"/>
        <w:rPr>
          <w:rFonts w:ascii="Arial" w:hAnsi="Arial" w:cs="Arial"/>
          <w:b/>
          <w:sz w:val="20"/>
          <w:szCs w:val="20"/>
        </w:rPr>
      </w:pPr>
      <w:r w:rsidRPr="005D6BCB">
        <w:rPr>
          <w:rFonts w:ascii="Arial" w:hAnsi="Arial" w:cs="Arial"/>
          <w:b/>
          <w:sz w:val="20"/>
          <w:szCs w:val="20"/>
        </w:rPr>
        <w:t xml:space="preserve">2.4. </w:t>
      </w:r>
      <w:r w:rsidR="00FE1054">
        <w:rPr>
          <w:rFonts w:ascii="Arial" w:hAnsi="Arial" w:cs="Arial"/>
          <w:b/>
          <w:sz w:val="20"/>
          <w:szCs w:val="20"/>
        </w:rPr>
        <w:t>Przeznaczenie</w:t>
      </w:r>
      <w:r w:rsidR="00A709CE">
        <w:rPr>
          <w:rFonts w:ascii="Arial" w:hAnsi="Arial" w:cs="Arial"/>
          <w:b/>
          <w:sz w:val="20"/>
          <w:szCs w:val="20"/>
        </w:rPr>
        <w:t>,</w:t>
      </w:r>
      <w:r w:rsidR="00FE1054">
        <w:rPr>
          <w:rFonts w:ascii="Arial" w:hAnsi="Arial" w:cs="Arial"/>
          <w:b/>
          <w:sz w:val="20"/>
          <w:szCs w:val="20"/>
        </w:rPr>
        <w:t xml:space="preserve"> warunki zagospodarowania i zabudowy terenu</w:t>
      </w:r>
    </w:p>
    <w:p w14:paraId="754523D3" w14:textId="77777777" w:rsidR="005D6BCB" w:rsidRDefault="005D6BCB" w:rsidP="00727529">
      <w:pPr>
        <w:spacing w:after="0" w:line="360" w:lineRule="auto"/>
        <w:ind w:firstLine="708"/>
        <w:jc w:val="both"/>
        <w:rPr>
          <w:rFonts w:ascii="Arial" w:hAnsi="Arial" w:cs="Arial"/>
          <w:sz w:val="20"/>
          <w:szCs w:val="20"/>
        </w:rPr>
      </w:pPr>
      <w:r w:rsidRPr="005D6BCB">
        <w:rPr>
          <w:rFonts w:ascii="Arial" w:hAnsi="Arial" w:cs="Arial"/>
          <w:sz w:val="20"/>
          <w:szCs w:val="20"/>
        </w:rPr>
        <w:t>W zakresie projektowanej inwestycji nie występują ograniczenia w zabudowie wynikające z MPZP. Inwestycja jest zgodna z umową zawartą z Inwestorem oraz UCHWAŁĄ NR 63/VIII/19 RADY MIEJSKIEJ W NAMYSŁOWIE z dnia 28 marca 2019 r. w sprawie uchwalenia zmiany miejscowego planu zagospodarowania przestrzennego wsi Woskowice Małe.</w:t>
      </w:r>
    </w:p>
    <w:p w14:paraId="5CD95E80" w14:textId="77777777" w:rsidR="00727529" w:rsidRDefault="00727529" w:rsidP="0080145B">
      <w:pPr>
        <w:spacing w:after="0" w:line="360" w:lineRule="auto"/>
        <w:jc w:val="both"/>
        <w:rPr>
          <w:rFonts w:ascii="Arial" w:hAnsi="Arial" w:cs="Arial"/>
          <w:b/>
          <w:sz w:val="20"/>
          <w:szCs w:val="20"/>
        </w:rPr>
      </w:pPr>
    </w:p>
    <w:p w14:paraId="2EFCC1B1" w14:textId="7B99F859" w:rsidR="00AD490B" w:rsidRPr="00324B74" w:rsidRDefault="00AD490B" w:rsidP="0080145B">
      <w:pPr>
        <w:spacing w:after="0" w:line="360" w:lineRule="auto"/>
        <w:jc w:val="both"/>
        <w:rPr>
          <w:rFonts w:ascii="Arial" w:hAnsi="Arial" w:cs="Arial"/>
          <w:b/>
          <w:bCs/>
          <w:sz w:val="20"/>
          <w:szCs w:val="20"/>
        </w:rPr>
      </w:pPr>
      <w:r>
        <w:rPr>
          <w:rFonts w:ascii="Arial" w:hAnsi="Arial" w:cs="Arial"/>
          <w:b/>
          <w:sz w:val="20"/>
          <w:szCs w:val="20"/>
        </w:rPr>
        <w:t>2.5.</w:t>
      </w:r>
      <w:r w:rsidRPr="00324B74">
        <w:rPr>
          <w:rFonts w:ascii="Arial" w:hAnsi="Arial" w:cs="Arial"/>
          <w:b/>
          <w:sz w:val="20"/>
          <w:szCs w:val="20"/>
        </w:rPr>
        <w:t xml:space="preserve"> W</w:t>
      </w:r>
      <w:r w:rsidRPr="00324B74">
        <w:rPr>
          <w:rFonts w:ascii="Arial" w:hAnsi="Arial" w:cs="Arial"/>
          <w:b/>
          <w:bCs/>
          <w:sz w:val="20"/>
          <w:szCs w:val="20"/>
        </w:rPr>
        <w:t>arunki  środowiskowe (wynikające z ochrony środowiska)</w:t>
      </w:r>
    </w:p>
    <w:p w14:paraId="319F7845" w14:textId="31EF5E6B" w:rsidR="00AD490B" w:rsidRDefault="00AD490B" w:rsidP="00AD490B">
      <w:pPr>
        <w:spacing w:after="0" w:line="360" w:lineRule="auto"/>
        <w:ind w:firstLine="708"/>
        <w:jc w:val="both"/>
        <w:textAlignment w:val="top"/>
        <w:rPr>
          <w:rFonts w:ascii="Arial" w:hAnsi="Arial" w:cs="Arial"/>
          <w:sz w:val="20"/>
          <w:szCs w:val="20"/>
        </w:rPr>
      </w:pPr>
      <w:r w:rsidRPr="00324B74">
        <w:rPr>
          <w:rFonts w:ascii="Arial" w:hAnsi="Arial" w:cs="Arial"/>
          <w:sz w:val="20"/>
          <w:szCs w:val="20"/>
        </w:rPr>
        <w:t>Tereny objęte inwestycją nie znajdują się na obszarach chronionych w myśl ustawy z dnia 16</w:t>
      </w:r>
      <w:r>
        <w:rPr>
          <w:rFonts w:ascii="Arial" w:hAnsi="Arial" w:cs="Arial"/>
          <w:sz w:val="20"/>
          <w:szCs w:val="20"/>
        </w:rPr>
        <w:t xml:space="preserve"> czerwca </w:t>
      </w:r>
      <w:r w:rsidRPr="00324B74">
        <w:rPr>
          <w:rFonts w:ascii="Arial" w:hAnsi="Arial" w:cs="Arial"/>
          <w:sz w:val="20"/>
          <w:szCs w:val="20"/>
        </w:rPr>
        <w:t>2004</w:t>
      </w:r>
      <w:r>
        <w:rPr>
          <w:rFonts w:ascii="Arial" w:hAnsi="Arial" w:cs="Arial"/>
          <w:sz w:val="20"/>
          <w:szCs w:val="20"/>
        </w:rPr>
        <w:t xml:space="preserve"> </w:t>
      </w:r>
      <w:r w:rsidRPr="00324B74">
        <w:rPr>
          <w:rFonts w:ascii="Arial" w:hAnsi="Arial" w:cs="Arial"/>
          <w:sz w:val="20"/>
          <w:szCs w:val="20"/>
        </w:rPr>
        <w:t xml:space="preserve">r. o ochronie </w:t>
      </w:r>
      <w:r>
        <w:rPr>
          <w:rFonts w:ascii="Arial" w:hAnsi="Arial" w:cs="Arial"/>
          <w:sz w:val="20"/>
          <w:szCs w:val="20"/>
        </w:rPr>
        <w:t>przyrody</w:t>
      </w:r>
      <w:r w:rsidRPr="00AD490B">
        <w:rPr>
          <w:rFonts w:ascii="Arial" w:hAnsi="Arial" w:cs="Arial"/>
          <w:i/>
          <w:iCs/>
          <w:sz w:val="20"/>
          <w:szCs w:val="20"/>
        </w:rPr>
        <w:t xml:space="preserve"> (Dz. U. z dnia 2</w:t>
      </w:r>
      <w:r>
        <w:rPr>
          <w:rFonts w:ascii="Arial" w:hAnsi="Arial" w:cs="Arial"/>
          <w:i/>
          <w:iCs/>
          <w:sz w:val="20"/>
          <w:szCs w:val="20"/>
        </w:rPr>
        <w:t>5</w:t>
      </w:r>
      <w:r w:rsidRPr="00AD490B">
        <w:rPr>
          <w:rFonts w:ascii="Arial" w:hAnsi="Arial" w:cs="Arial"/>
          <w:i/>
          <w:iCs/>
          <w:sz w:val="20"/>
          <w:szCs w:val="20"/>
        </w:rPr>
        <w:t>.0</w:t>
      </w:r>
      <w:r>
        <w:rPr>
          <w:rFonts w:ascii="Arial" w:hAnsi="Arial" w:cs="Arial"/>
          <w:i/>
          <w:iCs/>
          <w:sz w:val="20"/>
          <w:szCs w:val="20"/>
        </w:rPr>
        <w:t>5</w:t>
      </w:r>
      <w:r w:rsidRPr="00AD490B">
        <w:rPr>
          <w:rFonts w:ascii="Arial" w:hAnsi="Arial" w:cs="Arial"/>
          <w:i/>
          <w:iCs/>
          <w:sz w:val="20"/>
          <w:szCs w:val="20"/>
        </w:rPr>
        <w:t>.202</w:t>
      </w:r>
      <w:r>
        <w:rPr>
          <w:rFonts w:ascii="Arial" w:hAnsi="Arial" w:cs="Arial"/>
          <w:i/>
          <w:iCs/>
          <w:sz w:val="20"/>
          <w:szCs w:val="20"/>
        </w:rPr>
        <w:t>3</w:t>
      </w:r>
      <w:r w:rsidRPr="00AD490B">
        <w:rPr>
          <w:rFonts w:ascii="Arial" w:hAnsi="Arial" w:cs="Arial"/>
          <w:i/>
          <w:iCs/>
          <w:sz w:val="20"/>
          <w:szCs w:val="20"/>
        </w:rPr>
        <w:t xml:space="preserve"> r. poz. </w:t>
      </w:r>
      <w:r>
        <w:rPr>
          <w:rFonts w:ascii="Arial" w:hAnsi="Arial" w:cs="Arial"/>
          <w:i/>
          <w:iCs/>
          <w:sz w:val="20"/>
          <w:szCs w:val="20"/>
        </w:rPr>
        <w:t>1336</w:t>
      </w:r>
      <w:r w:rsidRPr="00AD490B">
        <w:rPr>
          <w:rFonts w:ascii="Arial" w:hAnsi="Arial" w:cs="Arial"/>
          <w:i/>
          <w:iCs/>
          <w:sz w:val="20"/>
          <w:szCs w:val="20"/>
        </w:rPr>
        <w:t xml:space="preserve"> tekst jednolity z późn. zm.)</w:t>
      </w:r>
      <w:r>
        <w:rPr>
          <w:rFonts w:ascii="Arial" w:hAnsi="Arial" w:cs="Arial"/>
          <w:sz w:val="20"/>
          <w:szCs w:val="20"/>
        </w:rPr>
        <w:t>.</w:t>
      </w:r>
    </w:p>
    <w:p w14:paraId="320318CB" w14:textId="77777777" w:rsidR="00727529" w:rsidRDefault="00727529" w:rsidP="00AD490B">
      <w:pPr>
        <w:spacing w:line="360" w:lineRule="auto"/>
        <w:rPr>
          <w:rFonts w:ascii="Arial" w:hAnsi="Arial" w:cs="Arial"/>
          <w:b/>
          <w:bCs/>
          <w:sz w:val="20"/>
          <w:szCs w:val="20"/>
        </w:rPr>
      </w:pPr>
    </w:p>
    <w:p w14:paraId="5B283633" w14:textId="77777777" w:rsidR="00727529" w:rsidRDefault="00727529" w:rsidP="00AD490B">
      <w:pPr>
        <w:spacing w:line="360" w:lineRule="auto"/>
        <w:rPr>
          <w:rFonts w:ascii="Arial" w:hAnsi="Arial" w:cs="Arial"/>
          <w:b/>
          <w:bCs/>
          <w:sz w:val="20"/>
          <w:szCs w:val="20"/>
        </w:rPr>
      </w:pPr>
    </w:p>
    <w:p w14:paraId="07D0DDE9" w14:textId="77777777" w:rsidR="00727529" w:rsidRDefault="00727529" w:rsidP="00AD490B">
      <w:pPr>
        <w:spacing w:line="360" w:lineRule="auto"/>
        <w:rPr>
          <w:rFonts w:ascii="Arial" w:hAnsi="Arial" w:cs="Arial"/>
          <w:b/>
          <w:bCs/>
          <w:sz w:val="20"/>
          <w:szCs w:val="20"/>
        </w:rPr>
      </w:pPr>
    </w:p>
    <w:p w14:paraId="1D6C7F40" w14:textId="30B41686" w:rsidR="00AD490B" w:rsidRPr="00324B74" w:rsidRDefault="00AD490B" w:rsidP="00AD490B">
      <w:pPr>
        <w:spacing w:line="360" w:lineRule="auto"/>
        <w:rPr>
          <w:rFonts w:ascii="Arial" w:hAnsi="Arial" w:cs="Arial"/>
          <w:sz w:val="20"/>
          <w:szCs w:val="20"/>
        </w:rPr>
      </w:pPr>
      <w:r>
        <w:rPr>
          <w:rFonts w:ascii="Arial" w:hAnsi="Arial" w:cs="Arial"/>
          <w:b/>
          <w:bCs/>
          <w:sz w:val="20"/>
          <w:szCs w:val="20"/>
        </w:rPr>
        <w:lastRenderedPageBreak/>
        <w:t xml:space="preserve">2.6. </w:t>
      </w:r>
      <w:r w:rsidRPr="00324B74">
        <w:rPr>
          <w:rFonts w:ascii="Arial" w:hAnsi="Arial" w:cs="Arial"/>
          <w:b/>
          <w:bCs/>
          <w:sz w:val="20"/>
          <w:szCs w:val="20"/>
        </w:rPr>
        <w:t xml:space="preserve">Warunki wynikające z ochrony konserwatorskiej terenu </w:t>
      </w:r>
    </w:p>
    <w:p w14:paraId="7CF1F93A" w14:textId="0F57AB53" w:rsidR="0080145B" w:rsidRDefault="0080145B" w:rsidP="00555E88">
      <w:pPr>
        <w:spacing w:after="0" w:line="360" w:lineRule="auto"/>
        <w:ind w:firstLine="708"/>
        <w:jc w:val="both"/>
        <w:rPr>
          <w:rFonts w:ascii="Arial" w:hAnsi="Arial" w:cs="Arial"/>
          <w:sz w:val="20"/>
          <w:szCs w:val="20"/>
        </w:rPr>
      </w:pPr>
      <w:r w:rsidRPr="0080145B">
        <w:rPr>
          <w:rFonts w:ascii="Arial" w:hAnsi="Arial" w:cs="Arial"/>
          <w:sz w:val="20"/>
          <w:szCs w:val="20"/>
        </w:rPr>
        <w:t>Na terenie przedmiotowej inwestycji zaewidencjonowano obiekty zabytkowe wpisane do rejestru zabytków województwa opolskiego pod nr 1054/65 z dnia 25.06.1965 r. oraz nr 58/81 z dnia 13.07.1981 r. Zabytki podlegają ścisłej ochronie Wojewódzkiego Konserwatora Zabytków w Opolu. Przedmiotowe zamierzenie budowlane znajduje się w strefie obserwacji archeologicznej – wymagane jest przeprowadzenie badań archeologicznych</w:t>
      </w:r>
      <w:r w:rsidR="00555E88">
        <w:rPr>
          <w:rFonts w:ascii="Arial" w:hAnsi="Arial" w:cs="Arial"/>
          <w:sz w:val="20"/>
          <w:szCs w:val="20"/>
        </w:rPr>
        <w:t>.</w:t>
      </w:r>
    </w:p>
    <w:p w14:paraId="0B784A8A" w14:textId="77777777" w:rsidR="00555E88" w:rsidRPr="0080145B" w:rsidRDefault="00555E88" w:rsidP="00555E88">
      <w:pPr>
        <w:spacing w:after="0" w:line="360" w:lineRule="auto"/>
        <w:ind w:firstLine="708"/>
        <w:jc w:val="both"/>
        <w:rPr>
          <w:rFonts w:ascii="Arial" w:hAnsi="Arial" w:cs="Arial"/>
          <w:sz w:val="20"/>
          <w:szCs w:val="20"/>
        </w:rPr>
      </w:pPr>
    </w:p>
    <w:p w14:paraId="5CDC4587" w14:textId="1A0C79C1" w:rsidR="00555E88" w:rsidRDefault="00555E88" w:rsidP="00555E88">
      <w:pPr>
        <w:spacing w:line="360" w:lineRule="auto"/>
        <w:rPr>
          <w:rFonts w:ascii="Arial" w:hAnsi="Arial" w:cs="Arial"/>
          <w:b/>
          <w:bCs/>
          <w:sz w:val="20"/>
          <w:szCs w:val="20"/>
        </w:rPr>
      </w:pPr>
      <w:r>
        <w:rPr>
          <w:rFonts w:ascii="Arial" w:hAnsi="Arial" w:cs="Arial"/>
          <w:b/>
          <w:bCs/>
          <w:sz w:val="20"/>
          <w:szCs w:val="20"/>
        </w:rPr>
        <w:t xml:space="preserve">2.7. </w:t>
      </w:r>
      <w:r w:rsidRPr="00324B74">
        <w:rPr>
          <w:rFonts w:ascii="Arial" w:hAnsi="Arial" w:cs="Arial"/>
          <w:b/>
          <w:bCs/>
          <w:sz w:val="20"/>
          <w:szCs w:val="20"/>
        </w:rPr>
        <w:t xml:space="preserve">Warunki górnicze terenu </w:t>
      </w:r>
    </w:p>
    <w:p w14:paraId="7C0E5355" w14:textId="4C9FD53F" w:rsidR="00555E88" w:rsidRDefault="00555E88" w:rsidP="00555E88">
      <w:pPr>
        <w:pStyle w:val="Akapitzlist"/>
        <w:spacing w:line="360" w:lineRule="auto"/>
        <w:jc w:val="both"/>
        <w:rPr>
          <w:rFonts w:ascii="Arial" w:hAnsi="Arial" w:cs="Arial"/>
          <w:sz w:val="20"/>
          <w:szCs w:val="20"/>
        </w:rPr>
      </w:pPr>
      <w:r>
        <w:rPr>
          <w:rFonts w:ascii="Arial" w:hAnsi="Arial" w:cs="Arial"/>
          <w:sz w:val="20"/>
          <w:szCs w:val="20"/>
        </w:rPr>
        <w:t>Planowana inwestycja nie znajduje się na obszarze terenów górniczych.</w:t>
      </w:r>
    </w:p>
    <w:p w14:paraId="36EE9A7D" w14:textId="77777777" w:rsidR="00483463" w:rsidRDefault="00483463" w:rsidP="00483463">
      <w:pPr>
        <w:spacing w:after="0" w:line="360" w:lineRule="auto"/>
        <w:rPr>
          <w:rFonts w:ascii="Arial" w:hAnsi="Arial" w:cs="Arial"/>
          <w:b/>
          <w:bCs/>
          <w:sz w:val="20"/>
          <w:szCs w:val="20"/>
        </w:rPr>
      </w:pPr>
    </w:p>
    <w:p w14:paraId="5B6A2572" w14:textId="4CDC351E" w:rsidR="00483463" w:rsidRPr="00324B74" w:rsidRDefault="00483463" w:rsidP="00483463">
      <w:pPr>
        <w:spacing w:after="0" w:line="360" w:lineRule="auto"/>
        <w:rPr>
          <w:rFonts w:ascii="Arial" w:hAnsi="Arial" w:cs="Arial"/>
          <w:b/>
          <w:bCs/>
          <w:sz w:val="20"/>
          <w:szCs w:val="20"/>
        </w:rPr>
      </w:pPr>
      <w:r>
        <w:rPr>
          <w:rFonts w:ascii="Arial" w:hAnsi="Arial" w:cs="Arial"/>
          <w:b/>
          <w:bCs/>
          <w:sz w:val="20"/>
          <w:szCs w:val="20"/>
        </w:rPr>
        <w:t>2.8 Warunki geologiczne terenu</w:t>
      </w:r>
      <w:r w:rsidRPr="00324B74">
        <w:rPr>
          <w:rFonts w:ascii="Arial" w:hAnsi="Arial" w:cs="Arial"/>
          <w:b/>
          <w:bCs/>
          <w:sz w:val="20"/>
          <w:szCs w:val="20"/>
        </w:rPr>
        <w:t xml:space="preserve"> </w:t>
      </w:r>
    </w:p>
    <w:p w14:paraId="364A1436" w14:textId="72DDF534" w:rsidR="00B556CD" w:rsidRDefault="00B556CD" w:rsidP="00B556CD">
      <w:pPr>
        <w:widowControl w:val="0"/>
        <w:overflowPunct w:val="0"/>
        <w:autoSpaceDE w:val="0"/>
        <w:autoSpaceDN w:val="0"/>
        <w:adjustRightInd w:val="0"/>
        <w:spacing w:line="360" w:lineRule="auto"/>
        <w:ind w:firstLine="708"/>
        <w:jc w:val="both"/>
        <w:rPr>
          <w:rFonts w:ascii="Arial" w:hAnsi="Arial" w:cs="Arial"/>
          <w:sz w:val="20"/>
          <w:szCs w:val="20"/>
        </w:rPr>
      </w:pPr>
      <w:r w:rsidRPr="005135D5">
        <w:rPr>
          <w:rFonts w:ascii="Arial" w:hAnsi="Arial" w:cs="Arial"/>
          <w:kern w:val="28"/>
          <w:sz w:val="20"/>
          <w:szCs w:val="20"/>
        </w:rPr>
        <w:t>Na podstawie badań geotechnicznych</w:t>
      </w:r>
      <w:r>
        <w:rPr>
          <w:rFonts w:ascii="Arial" w:hAnsi="Arial" w:cs="Arial"/>
          <w:kern w:val="28"/>
          <w:sz w:val="20"/>
          <w:szCs w:val="20"/>
        </w:rPr>
        <w:t xml:space="preserve"> </w:t>
      </w:r>
      <w:r w:rsidRPr="005135D5">
        <w:rPr>
          <w:rFonts w:ascii="Arial" w:hAnsi="Arial" w:cs="Arial"/>
          <w:kern w:val="28"/>
          <w:sz w:val="20"/>
          <w:szCs w:val="20"/>
        </w:rPr>
        <w:t>wykonanych</w:t>
      </w:r>
      <w:r>
        <w:rPr>
          <w:rFonts w:ascii="Arial" w:hAnsi="Arial" w:cs="Arial"/>
          <w:kern w:val="28"/>
          <w:sz w:val="20"/>
          <w:szCs w:val="20"/>
        </w:rPr>
        <w:t xml:space="preserve"> </w:t>
      </w:r>
      <w:r w:rsidRPr="005135D5">
        <w:rPr>
          <w:rFonts w:ascii="Arial" w:hAnsi="Arial" w:cs="Arial"/>
          <w:kern w:val="28"/>
          <w:sz w:val="20"/>
          <w:szCs w:val="20"/>
        </w:rPr>
        <w:t xml:space="preserve">przez </w:t>
      </w:r>
      <w:r>
        <w:rPr>
          <w:rFonts w:ascii="Arial" w:hAnsi="Arial" w:cs="Arial"/>
          <w:kern w:val="28"/>
          <w:sz w:val="20"/>
          <w:szCs w:val="20"/>
        </w:rPr>
        <w:t>firmę „PROGEO” S.C. z siedzibą w Opolu ul. J.</w:t>
      </w:r>
      <w:r w:rsidR="00727529">
        <w:rPr>
          <w:rFonts w:ascii="Arial" w:hAnsi="Arial" w:cs="Arial"/>
          <w:kern w:val="28"/>
          <w:sz w:val="20"/>
          <w:szCs w:val="20"/>
        </w:rPr>
        <w:t xml:space="preserve"> </w:t>
      </w:r>
      <w:r>
        <w:rPr>
          <w:rFonts w:ascii="Arial" w:hAnsi="Arial" w:cs="Arial"/>
          <w:kern w:val="28"/>
          <w:sz w:val="20"/>
          <w:szCs w:val="20"/>
        </w:rPr>
        <w:t>Cygana 4,</w:t>
      </w:r>
      <w:r w:rsidRPr="005135D5">
        <w:rPr>
          <w:rFonts w:ascii="Arial" w:hAnsi="Arial" w:cs="Arial"/>
          <w:kern w:val="28"/>
          <w:sz w:val="20"/>
          <w:szCs w:val="20"/>
        </w:rPr>
        <w:t xml:space="preserve"> </w:t>
      </w:r>
      <w:r>
        <w:rPr>
          <w:rFonts w:ascii="Arial" w:hAnsi="Arial" w:cs="Arial"/>
          <w:kern w:val="28"/>
          <w:sz w:val="20"/>
          <w:szCs w:val="20"/>
        </w:rPr>
        <w:t>zamierzenie budowlane sklasyfikowano w</w:t>
      </w:r>
      <w:r w:rsidRPr="00A53D5F">
        <w:rPr>
          <w:rFonts w:ascii="Arial" w:hAnsi="Arial" w:cs="Arial"/>
          <w:kern w:val="28"/>
          <w:sz w:val="20"/>
          <w:szCs w:val="20"/>
        </w:rPr>
        <w:t xml:space="preserve"> I</w:t>
      </w:r>
      <w:r>
        <w:rPr>
          <w:rFonts w:ascii="Arial" w:hAnsi="Arial" w:cs="Arial"/>
          <w:kern w:val="28"/>
          <w:sz w:val="20"/>
          <w:szCs w:val="20"/>
        </w:rPr>
        <w:t>I</w:t>
      </w:r>
      <w:r w:rsidRPr="00A53D5F">
        <w:rPr>
          <w:rFonts w:ascii="Arial" w:hAnsi="Arial" w:cs="Arial"/>
          <w:kern w:val="28"/>
          <w:sz w:val="20"/>
          <w:szCs w:val="20"/>
        </w:rPr>
        <w:t xml:space="preserve"> kategorii geotechnicznej w prostych warunkach gruntowych</w:t>
      </w:r>
      <w:r>
        <w:rPr>
          <w:rFonts w:ascii="Arial" w:hAnsi="Arial" w:cs="Arial"/>
          <w:kern w:val="28"/>
          <w:sz w:val="20"/>
          <w:szCs w:val="20"/>
        </w:rPr>
        <w:t>:</w:t>
      </w:r>
    </w:p>
    <w:p w14:paraId="0D6A90E9" w14:textId="3C82BB65" w:rsidR="00483463" w:rsidRDefault="00B556CD" w:rsidP="00184505">
      <w:pPr>
        <w:pStyle w:val="Akapitzlist"/>
        <w:numPr>
          <w:ilvl w:val="0"/>
          <w:numId w:val="24"/>
        </w:numPr>
        <w:spacing w:line="360" w:lineRule="auto"/>
        <w:jc w:val="both"/>
        <w:rPr>
          <w:rFonts w:ascii="Arial" w:hAnsi="Arial" w:cs="Arial"/>
          <w:sz w:val="20"/>
          <w:szCs w:val="20"/>
        </w:rPr>
      </w:pPr>
      <w:r w:rsidRPr="00B556CD">
        <w:rPr>
          <w:rFonts w:ascii="Arial" w:hAnsi="Arial" w:cs="Arial"/>
          <w:sz w:val="20"/>
          <w:szCs w:val="20"/>
        </w:rPr>
        <w:t>Podłoże gruntowe terenu badań jest uwarstwione i nierównomiernie w pionie ściśliwe. Pod warstwą współczesnych nasypów zalegają grunty rodzime rezydualne osady czwartorzędowe</w:t>
      </w:r>
      <w:r>
        <w:rPr>
          <w:rFonts w:ascii="Arial" w:hAnsi="Arial" w:cs="Arial"/>
          <w:sz w:val="20"/>
          <w:szCs w:val="20"/>
        </w:rPr>
        <w:t xml:space="preserve">, </w:t>
      </w:r>
      <w:r w:rsidRPr="00B556CD">
        <w:rPr>
          <w:rFonts w:ascii="Arial" w:hAnsi="Arial" w:cs="Arial"/>
          <w:sz w:val="20"/>
          <w:szCs w:val="20"/>
        </w:rPr>
        <w:t>podścielone osadami zastoiskowymi plejstocenu. Osady rezydualne reprezentowane są przez grunty niespoiste i grunty małospoiste. Grunty niespoiste - piaski pylaste, piaski pylaste z licznymi wkładkami pyłów piaszczystych są średnio zagęszczone (ID = 40). Stanowiące okrywę gruntów niespoistych małospoiste pyły z pogranicza glin pylastych, pyły piaszczyste były w stanie twardoplastycznym i plastycznym (IL = 0,25 - 0,50). Osady zastoiskowe plejstocenu, reprezentowane przez grunty bardzo spoiste - iły z pogranicza glin pylastych zwięzłych, iły, iły pylaste były w stanie twardoplastycznym i plastycznym</w:t>
      </w:r>
      <w:r>
        <w:rPr>
          <w:rFonts w:ascii="Arial" w:hAnsi="Arial" w:cs="Arial"/>
          <w:sz w:val="20"/>
          <w:szCs w:val="20"/>
        </w:rPr>
        <w:t xml:space="preserve"> </w:t>
      </w:r>
      <w:r w:rsidRPr="00B556CD">
        <w:rPr>
          <w:rFonts w:ascii="Arial" w:hAnsi="Arial" w:cs="Arial"/>
          <w:sz w:val="20"/>
          <w:szCs w:val="20"/>
        </w:rPr>
        <w:t>(IL = 0,20 - 0,42).</w:t>
      </w:r>
    </w:p>
    <w:p w14:paraId="25034DA0" w14:textId="45820DC4" w:rsidR="00B556CD" w:rsidRDefault="00B556CD" w:rsidP="00EF3093">
      <w:pPr>
        <w:pStyle w:val="Akapitzlist"/>
        <w:numPr>
          <w:ilvl w:val="0"/>
          <w:numId w:val="24"/>
        </w:numPr>
        <w:spacing w:line="360" w:lineRule="auto"/>
        <w:jc w:val="both"/>
        <w:rPr>
          <w:rFonts w:ascii="Arial" w:hAnsi="Arial" w:cs="Arial"/>
          <w:sz w:val="20"/>
          <w:szCs w:val="20"/>
        </w:rPr>
      </w:pPr>
      <w:r w:rsidRPr="00B556CD">
        <w:rPr>
          <w:rFonts w:ascii="Arial" w:hAnsi="Arial" w:cs="Arial"/>
          <w:sz w:val="20"/>
          <w:szCs w:val="20"/>
        </w:rPr>
        <w:t>W trakcie prowadzenia prac badawczych w wykonanych otworach pośród pylastych osadów piaszczystych stwierdzono obecność wody gruntowej. Wodę gruntową o zwierciadle swobodnym, nawiercono i ustabilizowano na głębokości 1,80 m od pow</w:t>
      </w:r>
      <w:r w:rsidR="0007412B">
        <w:rPr>
          <w:rFonts w:ascii="Arial" w:hAnsi="Arial" w:cs="Arial"/>
          <w:sz w:val="20"/>
          <w:szCs w:val="20"/>
        </w:rPr>
        <w:t xml:space="preserve">ierzchnią terenu. </w:t>
      </w:r>
      <w:r w:rsidRPr="00B556CD">
        <w:rPr>
          <w:rFonts w:ascii="Arial" w:hAnsi="Arial" w:cs="Arial"/>
          <w:sz w:val="20"/>
          <w:szCs w:val="20"/>
        </w:rPr>
        <w:t>Zasilanie wód następuje bezpośrednio z opadów atmosferycznych. Z uwagi na to, że warstwa wodonośna nie posiada szczelnej izolacji od wpływów powierzchniowych, po intensywnych opadach atmosferycznych i roztopach śniegowych lustro wody może osiągnąć rzędną ca + 0,7 m ponad stan stwierdzony w trakcie badań. Po intensywnych opadach atmosferycznych i roztopach śniegowych w strefie zalegania</w:t>
      </w:r>
      <w:r>
        <w:rPr>
          <w:rFonts w:ascii="Arial" w:hAnsi="Arial" w:cs="Arial"/>
          <w:sz w:val="20"/>
          <w:szCs w:val="20"/>
        </w:rPr>
        <w:t xml:space="preserve"> </w:t>
      </w:r>
      <w:r w:rsidRPr="00B556CD">
        <w:rPr>
          <w:rFonts w:ascii="Arial" w:hAnsi="Arial" w:cs="Arial"/>
          <w:sz w:val="20"/>
          <w:szCs w:val="20"/>
        </w:rPr>
        <w:t>pyłów i gruntów nasypowych wystąpią sączenia wód infiltracyjnych, o zróżnicowanej intensywności.</w:t>
      </w:r>
    </w:p>
    <w:p w14:paraId="5CF758AB" w14:textId="77777777" w:rsidR="00AE6950" w:rsidRDefault="00AE6950" w:rsidP="00AE6950">
      <w:pPr>
        <w:pStyle w:val="Akapitzlist"/>
        <w:numPr>
          <w:ilvl w:val="0"/>
          <w:numId w:val="24"/>
        </w:numPr>
        <w:spacing w:line="360" w:lineRule="auto"/>
        <w:jc w:val="both"/>
        <w:rPr>
          <w:rFonts w:ascii="Arial" w:hAnsi="Arial" w:cs="Arial"/>
          <w:sz w:val="20"/>
          <w:szCs w:val="20"/>
        </w:rPr>
      </w:pPr>
      <w:r w:rsidRPr="00F75E80">
        <w:rPr>
          <w:rFonts w:ascii="Arial" w:hAnsi="Arial" w:cs="Arial"/>
          <w:sz w:val="20"/>
          <w:szCs w:val="20"/>
        </w:rPr>
        <w:t>Wykonywanie wykopu należy przeprowadzić przy bezdeszczowej pogodzie.</w:t>
      </w:r>
    </w:p>
    <w:p w14:paraId="17561885" w14:textId="3448E2A2" w:rsidR="00AE6950" w:rsidRPr="00AE6950" w:rsidRDefault="00AE6950" w:rsidP="00AE6950">
      <w:pPr>
        <w:pStyle w:val="Akapitzlist"/>
        <w:numPr>
          <w:ilvl w:val="0"/>
          <w:numId w:val="24"/>
        </w:numPr>
        <w:spacing w:line="360" w:lineRule="auto"/>
        <w:jc w:val="both"/>
        <w:rPr>
          <w:rFonts w:ascii="Arial" w:hAnsi="Arial" w:cs="Arial"/>
          <w:sz w:val="20"/>
          <w:szCs w:val="20"/>
        </w:rPr>
      </w:pPr>
      <w:r w:rsidRPr="00F75E80">
        <w:rPr>
          <w:rFonts w:ascii="Arial" w:hAnsi="Arial" w:cs="Arial"/>
          <w:sz w:val="20"/>
          <w:szCs w:val="20"/>
        </w:rPr>
        <w:t>Strefa przemarzania na badanym obszarze wynosi 1,0 m p.p.t.</w:t>
      </w:r>
    </w:p>
    <w:p w14:paraId="7A3E0AB5" w14:textId="7FC53F4D" w:rsidR="00AE6950" w:rsidRPr="00B556CD" w:rsidRDefault="00AE6950" w:rsidP="00EF3093">
      <w:pPr>
        <w:pStyle w:val="Akapitzlist"/>
        <w:numPr>
          <w:ilvl w:val="0"/>
          <w:numId w:val="24"/>
        </w:numPr>
        <w:spacing w:line="360" w:lineRule="auto"/>
        <w:jc w:val="both"/>
        <w:rPr>
          <w:rFonts w:ascii="Arial" w:hAnsi="Arial" w:cs="Arial"/>
          <w:sz w:val="20"/>
          <w:szCs w:val="20"/>
        </w:rPr>
      </w:pPr>
      <w:r w:rsidRPr="00AE6950">
        <w:rPr>
          <w:rFonts w:ascii="Arial" w:hAnsi="Arial" w:cs="Arial"/>
          <w:sz w:val="20"/>
          <w:szCs w:val="20"/>
        </w:rPr>
        <w:t>Wg KNR 2-01 w podłożu występują grunty kat. III.</w:t>
      </w:r>
    </w:p>
    <w:p w14:paraId="54FA1BE1" w14:textId="77777777" w:rsidR="00555E88" w:rsidRDefault="00555E88" w:rsidP="00555E88">
      <w:pPr>
        <w:pStyle w:val="Akapitzlist"/>
        <w:spacing w:line="360" w:lineRule="auto"/>
        <w:jc w:val="both"/>
        <w:rPr>
          <w:rFonts w:ascii="Arial" w:hAnsi="Arial" w:cs="Arial"/>
          <w:sz w:val="20"/>
          <w:szCs w:val="20"/>
        </w:rPr>
      </w:pPr>
    </w:p>
    <w:p w14:paraId="71E247B7" w14:textId="77777777" w:rsidR="00AE6950" w:rsidRPr="00572CF4" w:rsidRDefault="00AE6950" w:rsidP="00555E88">
      <w:pPr>
        <w:pStyle w:val="Akapitzlist"/>
        <w:spacing w:line="360" w:lineRule="auto"/>
        <w:jc w:val="both"/>
        <w:rPr>
          <w:rFonts w:ascii="Arial" w:hAnsi="Arial" w:cs="Arial"/>
          <w:sz w:val="20"/>
          <w:szCs w:val="20"/>
        </w:rPr>
      </w:pPr>
    </w:p>
    <w:p w14:paraId="080DDFE7" w14:textId="526EEE2D" w:rsidR="005D6BCB" w:rsidRPr="00AD490B" w:rsidRDefault="005D6BCB" w:rsidP="005D6BCB">
      <w:pPr>
        <w:spacing w:after="0" w:line="360" w:lineRule="auto"/>
        <w:rPr>
          <w:rFonts w:ascii="Arial" w:hAnsi="Arial" w:cs="Arial"/>
          <w:b/>
          <w:sz w:val="20"/>
          <w:szCs w:val="20"/>
        </w:rPr>
      </w:pPr>
      <w:r w:rsidRPr="00AD490B">
        <w:rPr>
          <w:rFonts w:ascii="Arial" w:hAnsi="Arial" w:cs="Arial"/>
          <w:b/>
          <w:sz w:val="20"/>
          <w:szCs w:val="20"/>
        </w:rPr>
        <w:lastRenderedPageBreak/>
        <w:t>2.</w:t>
      </w:r>
      <w:r w:rsidR="00483463">
        <w:rPr>
          <w:rFonts w:ascii="Arial" w:hAnsi="Arial" w:cs="Arial"/>
          <w:b/>
          <w:sz w:val="20"/>
          <w:szCs w:val="20"/>
        </w:rPr>
        <w:t>9</w:t>
      </w:r>
      <w:r w:rsidRPr="00AD490B">
        <w:rPr>
          <w:rFonts w:ascii="Arial" w:hAnsi="Arial" w:cs="Arial"/>
          <w:b/>
          <w:sz w:val="20"/>
          <w:szCs w:val="20"/>
        </w:rPr>
        <w:t>. Obszar oddziaływania obiektu</w:t>
      </w:r>
    </w:p>
    <w:p w14:paraId="175359CB" w14:textId="361616DF" w:rsidR="005D6BCB" w:rsidRDefault="005D6BCB" w:rsidP="005D6BCB">
      <w:pPr>
        <w:spacing w:after="0" w:line="360" w:lineRule="auto"/>
        <w:ind w:firstLine="708"/>
        <w:jc w:val="both"/>
        <w:rPr>
          <w:rFonts w:ascii="Arial" w:hAnsi="Arial" w:cs="Arial"/>
          <w:sz w:val="20"/>
          <w:szCs w:val="20"/>
        </w:rPr>
      </w:pPr>
      <w:r w:rsidRPr="005600A2">
        <w:rPr>
          <w:rFonts w:ascii="Arial" w:hAnsi="Arial" w:cs="Arial"/>
          <w:sz w:val="20"/>
          <w:szCs w:val="20"/>
        </w:rPr>
        <w:t xml:space="preserve">Zgodnie z art. 3 pkt 20 ustawy z dnia 7 lipca 1994 r. - Prawo </w:t>
      </w:r>
      <w:r w:rsidRPr="00AD490B">
        <w:rPr>
          <w:rFonts w:ascii="Arial" w:hAnsi="Arial" w:cs="Arial"/>
          <w:sz w:val="20"/>
          <w:szCs w:val="20"/>
        </w:rPr>
        <w:t>budowlane</w:t>
      </w:r>
      <w:r w:rsidRPr="00AD490B">
        <w:rPr>
          <w:rFonts w:ascii="Arial" w:hAnsi="Arial" w:cs="Arial"/>
          <w:i/>
          <w:iCs/>
          <w:sz w:val="20"/>
          <w:szCs w:val="20"/>
        </w:rPr>
        <w:t xml:space="preserve"> (Dz. U. z dnia 21.03.2024 r. poz. 725 tekst jednolity z późn. zm.)</w:t>
      </w:r>
      <w:r w:rsidRPr="00AD490B">
        <w:rPr>
          <w:rFonts w:ascii="Arial" w:hAnsi="Arial" w:cs="Arial"/>
          <w:sz w:val="20"/>
          <w:szCs w:val="20"/>
        </w:rPr>
        <w:t xml:space="preserve"> obszar oddziaływania obiektu</w:t>
      </w:r>
      <w:r w:rsidRPr="005600A2">
        <w:rPr>
          <w:rFonts w:ascii="Arial" w:hAnsi="Arial" w:cs="Arial"/>
          <w:sz w:val="20"/>
          <w:szCs w:val="20"/>
        </w:rPr>
        <w:t xml:space="preserve"> – projektowa</w:t>
      </w:r>
      <w:r>
        <w:rPr>
          <w:rFonts w:ascii="Arial" w:hAnsi="Arial" w:cs="Arial"/>
          <w:sz w:val="20"/>
          <w:szCs w:val="20"/>
        </w:rPr>
        <w:t>nej kanalizacji deszczowej</w:t>
      </w:r>
      <w:r w:rsidRPr="005600A2">
        <w:rPr>
          <w:rFonts w:ascii="Arial" w:hAnsi="Arial" w:cs="Arial"/>
          <w:sz w:val="20"/>
          <w:szCs w:val="20"/>
        </w:rPr>
        <w:t xml:space="preserve">, mieści się w całości na działkach, na których został zaprojektowany. Obszar oddziaływania projektowanej inwestycji ma charakter liniowy. Obejmuje on pas o szerokości </w:t>
      </w:r>
      <w:r>
        <w:rPr>
          <w:rFonts w:ascii="Arial" w:hAnsi="Arial" w:cs="Arial"/>
          <w:sz w:val="20"/>
          <w:szCs w:val="20"/>
        </w:rPr>
        <w:t>1</w:t>
      </w:r>
      <w:r w:rsidRPr="005600A2">
        <w:rPr>
          <w:rFonts w:ascii="Arial" w:hAnsi="Arial" w:cs="Arial"/>
          <w:sz w:val="20"/>
          <w:szCs w:val="20"/>
        </w:rPr>
        <w:t>,5m na całej długości projektowanych rurociągów.</w:t>
      </w:r>
    </w:p>
    <w:p w14:paraId="71EFFF4C" w14:textId="77777777" w:rsidR="00AD490B" w:rsidRDefault="00AD490B" w:rsidP="0080696D">
      <w:pPr>
        <w:tabs>
          <w:tab w:val="left" w:pos="709"/>
          <w:tab w:val="left" w:pos="9180"/>
        </w:tabs>
        <w:spacing w:after="0" w:line="360" w:lineRule="auto"/>
        <w:ind w:right="22"/>
        <w:rPr>
          <w:rFonts w:ascii="Arial" w:hAnsi="Arial" w:cs="Arial"/>
          <w:sz w:val="20"/>
          <w:szCs w:val="20"/>
        </w:rPr>
      </w:pPr>
    </w:p>
    <w:p w14:paraId="7077D3CF" w14:textId="374381B4" w:rsidR="00B835CE" w:rsidRPr="00B835CE" w:rsidRDefault="00386C58" w:rsidP="003C407A">
      <w:pPr>
        <w:pStyle w:val="Default"/>
        <w:rPr>
          <w:rFonts w:ascii="Arial" w:hAnsi="Arial" w:cs="Arial"/>
          <w:b/>
          <w:bCs/>
          <w:sz w:val="22"/>
          <w:szCs w:val="22"/>
        </w:rPr>
      </w:pPr>
      <w:r w:rsidRPr="00A236E6">
        <w:rPr>
          <w:rFonts w:ascii="Arial" w:hAnsi="Arial" w:cs="Arial"/>
          <w:b/>
          <w:bCs/>
          <w:sz w:val="22"/>
          <w:szCs w:val="22"/>
        </w:rPr>
        <w:t xml:space="preserve">3. PROJEKTOWANE ZAGOSPODAROWANIE TERENU </w:t>
      </w:r>
    </w:p>
    <w:p w14:paraId="082FD8AB" w14:textId="77777777" w:rsidR="00B835CE" w:rsidRDefault="00B835CE" w:rsidP="00427F16">
      <w:pPr>
        <w:pStyle w:val="Default"/>
        <w:spacing w:line="360" w:lineRule="auto"/>
        <w:jc w:val="both"/>
        <w:rPr>
          <w:rFonts w:ascii="Arial" w:hAnsi="Arial" w:cs="Arial"/>
          <w:b/>
          <w:bCs/>
          <w:sz w:val="20"/>
          <w:szCs w:val="20"/>
        </w:rPr>
      </w:pPr>
    </w:p>
    <w:p w14:paraId="0A2CB192" w14:textId="267C4355" w:rsidR="00427F16" w:rsidRDefault="00386C58" w:rsidP="00427F16">
      <w:pPr>
        <w:pStyle w:val="Default"/>
        <w:spacing w:line="360" w:lineRule="auto"/>
        <w:jc w:val="both"/>
        <w:rPr>
          <w:rFonts w:ascii="Arial" w:hAnsi="Arial" w:cs="Arial"/>
          <w:b/>
          <w:bCs/>
          <w:sz w:val="20"/>
          <w:szCs w:val="20"/>
        </w:rPr>
      </w:pPr>
      <w:r w:rsidRPr="00324B74">
        <w:rPr>
          <w:rFonts w:ascii="Arial" w:hAnsi="Arial" w:cs="Arial"/>
          <w:b/>
          <w:bCs/>
          <w:sz w:val="20"/>
          <w:szCs w:val="20"/>
        </w:rPr>
        <w:t>3.</w:t>
      </w:r>
      <w:r>
        <w:rPr>
          <w:rFonts w:ascii="Arial" w:hAnsi="Arial" w:cs="Arial"/>
          <w:b/>
          <w:bCs/>
          <w:sz w:val="20"/>
          <w:szCs w:val="20"/>
        </w:rPr>
        <w:t>1</w:t>
      </w:r>
      <w:r w:rsidRPr="00324B74">
        <w:rPr>
          <w:rFonts w:ascii="Arial" w:hAnsi="Arial" w:cs="Arial"/>
          <w:b/>
          <w:bCs/>
          <w:sz w:val="20"/>
          <w:szCs w:val="20"/>
        </w:rPr>
        <w:t xml:space="preserve">. </w:t>
      </w:r>
      <w:r w:rsidR="00C23958">
        <w:rPr>
          <w:rFonts w:ascii="Arial" w:hAnsi="Arial" w:cs="Arial"/>
          <w:b/>
          <w:bCs/>
          <w:sz w:val="20"/>
          <w:szCs w:val="20"/>
        </w:rPr>
        <w:t>Kanalizacja deszczowa grawitacyjna</w:t>
      </w:r>
    </w:p>
    <w:p w14:paraId="09033893" w14:textId="4E53B1DE" w:rsidR="00B507EA" w:rsidRDefault="00452152" w:rsidP="00452152">
      <w:pPr>
        <w:pStyle w:val="Default"/>
        <w:spacing w:after="105" w:line="360" w:lineRule="auto"/>
        <w:ind w:firstLine="708"/>
        <w:jc w:val="both"/>
        <w:rPr>
          <w:rFonts w:ascii="Arial" w:hAnsi="Arial" w:cs="Arial"/>
          <w:sz w:val="20"/>
          <w:szCs w:val="20"/>
        </w:rPr>
      </w:pPr>
      <w:r>
        <w:rPr>
          <w:rFonts w:ascii="Arial" w:hAnsi="Arial" w:cs="Arial"/>
          <w:sz w:val="20"/>
          <w:szCs w:val="20"/>
        </w:rPr>
        <w:t>Z</w:t>
      </w:r>
      <w:r w:rsidRPr="00E54D6C">
        <w:rPr>
          <w:rFonts w:ascii="Arial" w:hAnsi="Arial" w:cs="Arial"/>
          <w:sz w:val="20"/>
          <w:szCs w:val="20"/>
        </w:rPr>
        <w:t xml:space="preserve">aprojektowano </w:t>
      </w:r>
      <w:r w:rsidR="00C23958">
        <w:rPr>
          <w:rFonts w:ascii="Arial" w:hAnsi="Arial" w:cs="Arial"/>
          <w:sz w:val="20"/>
          <w:szCs w:val="20"/>
        </w:rPr>
        <w:t xml:space="preserve">instalację </w:t>
      </w:r>
      <w:r w:rsidRPr="00E54D6C">
        <w:rPr>
          <w:rFonts w:ascii="Arial" w:hAnsi="Arial" w:cs="Arial"/>
          <w:sz w:val="20"/>
          <w:szCs w:val="20"/>
        </w:rPr>
        <w:t xml:space="preserve">kanalizacji </w:t>
      </w:r>
      <w:r w:rsidR="00C23958">
        <w:rPr>
          <w:rFonts w:ascii="Arial" w:hAnsi="Arial" w:cs="Arial"/>
          <w:sz w:val="20"/>
          <w:szCs w:val="20"/>
        </w:rPr>
        <w:t>deszczowej</w:t>
      </w:r>
      <w:r>
        <w:rPr>
          <w:rFonts w:ascii="Arial" w:hAnsi="Arial" w:cs="Arial"/>
          <w:sz w:val="20"/>
          <w:szCs w:val="20"/>
        </w:rPr>
        <w:t xml:space="preserve"> </w:t>
      </w:r>
      <w:r w:rsidRPr="00E54D6C">
        <w:rPr>
          <w:rFonts w:ascii="Arial" w:hAnsi="Arial" w:cs="Arial"/>
          <w:sz w:val="20"/>
          <w:szCs w:val="20"/>
        </w:rPr>
        <w:t>z rur tworzywowych</w:t>
      </w:r>
      <w:r>
        <w:rPr>
          <w:rFonts w:ascii="Arial" w:hAnsi="Arial" w:cs="Arial"/>
          <w:sz w:val="20"/>
          <w:szCs w:val="20"/>
        </w:rPr>
        <w:t xml:space="preserve"> </w:t>
      </w:r>
      <w:r w:rsidRPr="00E54D6C">
        <w:rPr>
          <w:rFonts w:ascii="Arial" w:hAnsi="Arial" w:cs="Arial"/>
          <w:sz w:val="20"/>
          <w:szCs w:val="20"/>
        </w:rPr>
        <w:t>z polichlorku winylu PVC</w:t>
      </w:r>
      <w:r w:rsidR="00F90FE5">
        <w:rPr>
          <w:rFonts w:ascii="Arial" w:hAnsi="Arial" w:cs="Arial"/>
          <w:sz w:val="20"/>
          <w:szCs w:val="20"/>
        </w:rPr>
        <w:t>-</w:t>
      </w:r>
      <w:r w:rsidRPr="00E54D6C">
        <w:rPr>
          <w:rFonts w:ascii="Arial" w:hAnsi="Arial" w:cs="Arial"/>
          <w:sz w:val="20"/>
          <w:szCs w:val="20"/>
        </w:rPr>
        <w:t xml:space="preserve">U (lite) o sztywności obwodowej </w:t>
      </w:r>
      <w:r>
        <w:rPr>
          <w:rFonts w:ascii="Arial" w:hAnsi="Arial" w:cs="Arial"/>
          <w:sz w:val="20"/>
          <w:szCs w:val="20"/>
        </w:rPr>
        <w:t>SN8</w:t>
      </w:r>
      <w:r w:rsidRPr="00E54D6C">
        <w:rPr>
          <w:rFonts w:ascii="Arial" w:hAnsi="Arial" w:cs="Arial"/>
          <w:sz w:val="20"/>
          <w:szCs w:val="20"/>
        </w:rPr>
        <w:t xml:space="preserve"> średnic</w:t>
      </w:r>
      <w:bookmarkStart w:id="4" w:name="_Hlk516556830"/>
      <w:r w:rsidRPr="00E54D6C">
        <w:rPr>
          <w:rFonts w:ascii="Arial" w:hAnsi="Arial" w:cs="Arial"/>
          <w:sz w:val="20"/>
          <w:szCs w:val="20"/>
        </w:rPr>
        <w:t xml:space="preserve">y </w:t>
      </w:r>
      <w:bookmarkEnd w:id="4"/>
      <w:r>
        <w:rPr>
          <w:rFonts w:ascii="Arial" w:hAnsi="Arial" w:cs="Arial"/>
          <w:sz w:val="20"/>
          <w:szCs w:val="20"/>
        </w:rPr>
        <w:t>Ø</w:t>
      </w:r>
      <w:r w:rsidR="00C23958">
        <w:rPr>
          <w:rFonts w:ascii="Arial" w:hAnsi="Arial" w:cs="Arial"/>
          <w:sz w:val="20"/>
          <w:szCs w:val="20"/>
        </w:rPr>
        <w:t>16</w:t>
      </w:r>
      <w:r>
        <w:rPr>
          <w:rFonts w:ascii="Arial" w:hAnsi="Arial" w:cs="Arial"/>
          <w:sz w:val="20"/>
          <w:szCs w:val="20"/>
        </w:rPr>
        <w:t xml:space="preserve">0 o łącznej długości </w:t>
      </w:r>
      <w:r w:rsidR="00C23958">
        <w:rPr>
          <w:rFonts w:ascii="Arial" w:hAnsi="Arial" w:cs="Arial"/>
          <w:sz w:val="20"/>
          <w:szCs w:val="20"/>
        </w:rPr>
        <w:t>8</w:t>
      </w:r>
      <w:r w:rsidR="00895D6F">
        <w:rPr>
          <w:rFonts w:ascii="Arial" w:hAnsi="Arial" w:cs="Arial"/>
          <w:sz w:val="20"/>
          <w:szCs w:val="20"/>
        </w:rPr>
        <w:t>2</w:t>
      </w:r>
      <w:r w:rsidR="00C23958">
        <w:rPr>
          <w:rFonts w:ascii="Arial" w:hAnsi="Arial" w:cs="Arial"/>
          <w:sz w:val="20"/>
          <w:szCs w:val="20"/>
        </w:rPr>
        <w:t>,0</w:t>
      </w:r>
      <w:r>
        <w:rPr>
          <w:rFonts w:ascii="Arial" w:hAnsi="Arial" w:cs="Arial"/>
          <w:sz w:val="20"/>
          <w:szCs w:val="20"/>
        </w:rPr>
        <w:t>m</w:t>
      </w:r>
      <w:r w:rsidR="00C23958">
        <w:rPr>
          <w:rFonts w:ascii="Arial" w:hAnsi="Arial" w:cs="Arial"/>
          <w:sz w:val="20"/>
          <w:szCs w:val="20"/>
        </w:rPr>
        <w:t xml:space="preserve"> oraz </w:t>
      </w:r>
      <w:r w:rsidR="00C23958" w:rsidRPr="00E54D6C">
        <w:rPr>
          <w:rFonts w:ascii="Arial" w:hAnsi="Arial" w:cs="Arial"/>
          <w:sz w:val="20"/>
          <w:szCs w:val="20"/>
        </w:rPr>
        <w:t xml:space="preserve">średnicy </w:t>
      </w:r>
      <w:r w:rsidR="00C23958">
        <w:rPr>
          <w:rFonts w:ascii="Arial" w:hAnsi="Arial" w:cs="Arial"/>
          <w:sz w:val="20"/>
          <w:szCs w:val="20"/>
        </w:rPr>
        <w:t>Ø200 o łącznej długości 113,0m</w:t>
      </w:r>
      <w:r>
        <w:rPr>
          <w:rFonts w:ascii="Arial" w:hAnsi="Arial" w:cs="Arial"/>
          <w:sz w:val="20"/>
          <w:szCs w:val="20"/>
        </w:rPr>
        <w:t xml:space="preserve">. </w:t>
      </w:r>
      <w:r w:rsidR="00396622">
        <w:rPr>
          <w:rFonts w:ascii="Arial" w:hAnsi="Arial" w:cs="Arial"/>
          <w:sz w:val="20"/>
          <w:szCs w:val="20"/>
        </w:rPr>
        <w:t>Projektowane rurociągi będą odprowadzały wody opadowe z dachu pałacu oraz z najbliższego otoczenia pałacu poprzez studzienki ściekowe z wpustami ulicznymi oraz system odwodnień liniowych.</w:t>
      </w:r>
      <w:r w:rsidR="00E24BAD">
        <w:rPr>
          <w:rFonts w:ascii="Arial" w:hAnsi="Arial" w:cs="Arial"/>
          <w:sz w:val="20"/>
          <w:szCs w:val="20"/>
        </w:rPr>
        <w:t xml:space="preserve"> </w:t>
      </w:r>
      <w:r w:rsidR="00A661FA">
        <w:rPr>
          <w:rFonts w:ascii="Arial" w:hAnsi="Arial" w:cs="Arial"/>
          <w:sz w:val="20"/>
          <w:szCs w:val="20"/>
        </w:rPr>
        <w:t xml:space="preserve">Kanalizacja </w:t>
      </w:r>
      <w:r w:rsidR="0047646A">
        <w:rPr>
          <w:rFonts w:ascii="Arial" w:hAnsi="Arial" w:cs="Arial"/>
          <w:sz w:val="20"/>
          <w:szCs w:val="20"/>
        </w:rPr>
        <w:t xml:space="preserve">deszczowa </w:t>
      </w:r>
      <w:r w:rsidR="00A661FA">
        <w:rPr>
          <w:rFonts w:ascii="Arial" w:hAnsi="Arial" w:cs="Arial"/>
          <w:sz w:val="20"/>
          <w:szCs w:val="20"/>
        </w:rPr>
        <w:t>grawitacyjna zakończona w zbiorniku przepompowni wód deszczowych Ø2500</w:t>
      </w:r>
      <w:r w:rsidR="0047646A">
        <w:rPr>
          <w:rFonts w:ascii="Arial" w:hAnsi="Arial" w:cs="Arial"/>
          <w:sz w:val="20"/>
          <w:szCs w:val="20"/>
        </w:rPr>
        <w:t>,</w:t>
      </w:r>
      <w:r w:rsidR="00A661FA">
        <w:rPr>
          <w:rFonts w:ascii="Arial" w:hAnsi="Arial" w:cs="Arial"/>
          <w:sz w:val="20"/>
          <w:szCs w:val="20"/>
        </w:rPr>
        <w:t xml:space="preserve"> skąd wody deszczowe odprowadzane będą w kierunku stawu rurociągiem tłocznym.</w:t>
      </w:r>
      <w:r w:rsidR="009A1C55">
        <w:rPr>
          <w:rFonts w:ascii="Arial" w:hAnsi="Arial" w:cs="Arial"/>
          <w:sz w:val="20"/>
          <w:szCs w:val="20"/>
        </w:rPr>
        <w:t xml:space="preserve"> Kanalizacja deszczowa wyposażona w 3 studnie osadnikowe DN1000 przed układem pompowni wód deszczowych.</w:t>
      </w:r>
    </w:p>
    <w:p w14:paraId="2AFF745C" w14:textId="1035CE5E" w:rsidR="009A1C55" w:rsidRPr="00457A36" w:rsidRDefault="009A1C55" w:rsidP="009A1C55">
      <w:pPr>
        <w:pStyle w:val="Default"/>
        <w:spacing w:after="105" w:line="360" w:lineRule="auto"/>
        <w:jc w:val="both"/>
        <w:rPr>
          <w:rFonts w:ascii="Arial" w:hAnsi="Arial" w:cs="Arial"/>
          <w:sz w:val="20"/>
          <w:szCs w:val="20"/>
        </w:rPr>
      </w:pPr>
      <w:r>
        <w:rPr>
          <w:rFonts w:ascii="Arial" w:hAnsi="Arial" w:cs="Arial"/>
          <w:sz w:val="20"/>
          <w:szCs w:val="20"/>
        </w:rPr>
        <w:t>Zgodnie z §17 ust. 2 R</w:t>
      </w:r>
      <w:r w:rsidRPr="009A1C55">
        <w:rPr>
          <w:rFonts w:ascii="Arial" w:hAnsi="Arial" w:cs="Arial"/>
          <w:sz w:val="20"/>
          <w:szCs w:val="20"/>
        </w:rPr>
        <w:t>ozporządzeni</w:t>
      </w:r>
      <w:r>
        <w:rPr>
          <w:rFonts w:ascii="Arial" w:hAnsi="Arial" w:cs="Arial"/>
          <w:sz w:val="20"/>
          <w:szCs w:val="20"/>
        </w:rPr>
        <w:t>a</w:t>
      </w:r>
      <w:r w:rsidRPr="009A1C55">
        <w:rPr>
          <w:rFonts w:ascii="Arial" w:hAnsi="Arial" w:cs="Arial"/>
          <w:sz w:val="20"/>
          <w:szCs w:val="20"/>
        </w:rPr>
        <w:t xml:space="preserv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Pr>
          <w:rFonts w:ascii="Arial" w:hAnsi="Arial" w:cs="Arial"/>
          <w:sz w:val="20"/>
          <w:szCs w:val="20"/>
        </w:rPr>
        <w:t xml:space="preserve"> </w:t>
      </w:r>
      <w:r w:rsidRPr="00AD490B">
        <w:rPr>
          <w:rFonts w:ascii="Arial" w:hAnsi="Arial" w:cs="Arial"/>
          <w:i/>
          <w:iCs/>
          <w:sz w:val="20"/>
          <w:szCs w:val="20"/>
        </w:rPr>
        <w:t xml:space="preserve">(Dz. U. </w:t>
      </w:r>
      <w:r w:rsidR="007D79FA">
        <w:rPr>
          <w:rFonts w:ascii="Arial" w:hAnsi="Arial" w:cs="Arial"/>
          <w:i/>
          <w:iCs/>
          <w:sz w:val="20"/>
          <w:szCs w:val="20"/>
        </w:rPr>
        <w:t xml:space="preserve">z dnia 15 lipca </w:t>
      </w:r>
      <w:r w:rsidR="00B6723A">
        <w:rPr>
          <w:rFonts w:ascii="Arial" w:hAnsi="Arial" w:cs="Arial"/>
          <w:i/>
          <w:iCs/>
          <w:sz w:val="20"/>
          <w:szCs w:val="20"/>
        </w:rPr>
        <w:t>2019</w:t>
      </w:r>
      <w:r w:rsidR="007D79FA">
        <w:rPr>
          <w:rFonts w:ascii="Arial" w:hAnsi="Arial" w:cs="Arial"/>
          <w:i/>
          <w:iCs/>
          <w:sz w:val="20"/>
          <w:szCs w:val="20"/>
        </w:rPr>
        <w:t xml:space="preserve"> r.</w:t>
      </w:r>
      <w:r w:rsidRPr="00AD490B">
        <w:rPr>
          <w:rFonts w:ascii="Arial" w:hAnsi="Arial" w:cs="Arial"/>
          <w:i/>
          <w:iCs/>
          <w:sz w:val="20"/>
          <w:szCs w:val="20"/>
        </w:rPr>
        <w:t xml:space="preserve"> poz. </w:t>
      </w:r>
      <w:r w:rsidR="00B6723A">
        <w:rPr>
          <w:rFonts w:ascii="Arial" w:hAnsi="Arial" w:cs="Arial"/>
          <w:i/>
          <w:iCs/>
          <w:sz w:val="20"/>
          <w:szCs w:val="20"/>
        </w:rPr>
        <w:t>1311</w:t>
      </w:r>
      <w:r w:rsidRPr="00AD490B">
        <w:rPr>
          <w:rFonts w:ascii="Arial" w:hAnsi="Arial" w:cs="Arial"/>
          <w:i/>
          <w:iCs/>
          <w:sz w:val="20"/>
          <w:szCs w:val="20"/>
        </w:rPr>
        <w:t>)</w:t>
      </w:r>
      <w:r w:rsidR="00457A36">
        <w:rPr>
          <w:rFonts w:ascii="Arial" w:hAnsi="Arial" w:cs="Arial"/>
          <w:i/>
          <w:iCs/>
          <w:sz w:val="20"/>
          <w:szCs w:val="20"/>
        </w:rPr>
        <w:t>,</w:t>
      </w:r>
      <w:r w:rsidR="00457A36">
        <w:rPr>
          <w:rFonts w:ascii="Arial" w:hAnsi="Arial" w:cs="Arial"/>
          <w:sz w:val="20"/>
          <w:szCs w:val="20"/>
        </w:rPr>
        <w:t xml:space="preserve"> </w:t>
      </w:r>
      <w:r w:rsidR="00362A39">
        <w:rPr>
          <w:rFonts w:ascii="Arial" w:hAnsi="Arial" w:cs="Arial"/>
          <w:sz w:val="20"/>
          <w:szCs w:val="20"/>
        </w:rPr>
        <w:t>w stosunku do</w:t>
      </w:r>
      <w:r w:rsidR="00457A36">
        <w:rPr>
          <w:rFonts w:ascii="Arial" w:hAnsi="Arial" w:cs="Arial"/>
          <w:sz w:val="20"/>
          <w:szCs w:val="20"/>
        </w:rPr>
        <w:t xml:space="preserve"> przedmiotowej inwestycji</w:t>
      </w:r>
      <w:r w:rsidR="00362A39">
        <w:rPr>
          <w:rFonts w:ascii="Arial" w:hAnsi="Arial" w:cs="Arial"/>
          <w:sz w:val="20"/>
          <w:szCs w:val="20"/>
        </w:rPr>
        <w:t>,</w:t>
      </w:r>
      <w:r w:rsidR="00457A36">
        <w:rPr>
          <w:rFonts w:ascii="Arial" w:hAnsi="Arial" w:cs="Arial"/>
          <w:sz w:val="20"/>
          <w:szCs w:val="20"/>
        </w:rPr>
        <w:t xml:space="preserve"> wody opadowe i roztopowe mogą być wprowadzane do wód lub urządzeń wodnych bez oczyszczenia</w:t>
      </w:r>
      <w:r w:rsidR="001B21B9">
        <w:rPr>
          <w:rFonts w:ascii="Arial" w:hAnsi="Arial" w:cs="Arial"/>
          <w:sz w:val="20"/>
          <w:szCs w:val="20"/>
        </w:rPr>
        <w:t>. P</w:t>
      </w:r>
      <w:r w:rsidR="004335ED">
        <w:rPr>
          <w:rFonts w:ascii="Arial" w:hAnsi="Arial" w:cs="Arial"/>
          <w:sz w:val="20"/>
          <w:szCs w:val="20"/>
        </w:rPr>
        <w:t>owierzchnie utwardzone</w:t>
      </w:r>
      <w:r w:rsidR="001B21B9">
        <w:rPr>
          <w:rFonts w:ascii="Arial" w:hAnsi="Arial" w:cs="Arial"/>
          <w:sz w:val="20"/>
          <w:szCs w:val="20"/>
        </w:rPr>
        <w:t xml:space="preserve"> </w:t>
      </w:r>
      <w:r w:rsidR="006F56A6">
        <w:rPr>
          <w:rFonts w:ascii="Arial" w:hAnsi="Arial" w:cs="Arial"/>
          <w:sz w:val="20"/>
          <w:szCs w:val="20"/>
        </w:rPr>
        <w:t>w</w:t>
      </w:r>
      <w:r w:rsidR="001B21B9">
        <w:rPr>
          <w:rFonts w:ascii="Arial" w:hAnsi="Arial" w:cs="Arial"/>
          <w:sz w:val="20"/>
          <w:szCs w:val="20"/>
        </w:rPr>
        <w:t xml:space="preserve"> przedmiotowej inwestycji</w:t>
      </w:r>
      <w:r w:rsidR="006F56A6">
        <w:rPr>
          <w:rFonts w:ascii="Arial" w:hAnsi="Arial" w:cs="Arial"/>
          <w:sz w:val="20"/>
          <w:szCs w:val="20"/>
        </w:rPr>
        <w:t>,</w:t>
      </w:r>
      <w:r w:rsidR="004335ED">
        <w:rPr>
          <w:rFonts w:ascii="Arial" w:hAnsi="Arial" w:cs="Arial"/>
          <w:sz w:val="20"/>
          <w:szCs w:val="20"/>
        </w:rPr>
        <w:t xml:space="preserve"> nie stanowią parkingów o powierzchni powyżej 0,1ha</w:t>
      </w:r>
      <w:r w:rsidR="00072F2E">
        <w:rPr>
          <w:rFonts w:ascii="Arial" w:hAnsi="Arial" w:cs="Arial"/>
          <w:sz w:val="20"/>
          <w:szCs w:val="20"/>
        </w:rPr>
        <w:t>,</w:t>
      </w:r>
      <w:r w:rsidR="004335ED">
        <w:rPr>
          <w:rFonts w:ascii="Arial" w:hAnsi="Arial" w:cs="Arial"/>
          <w:sz w:val="20"/>
          <w:szCs w:val="20"/>
        </w:rPr>
        <w:t xml:space="preserve"> ani dróg krajowych, wojewódzkich lub powiatowych klasy G.</w:t>
      </w:r>
    </w:p>
    <w:p w14:paraId="5769CFB5" w14:textId="4011AD3C" w:rsidR="00452152" w:rsidRDefault="00E90158" w:rsidP="00452152">
      <w:pPr>
        <w:pStyle w:val="Default"/>
        <w:spacing w:after="105" w:line="360" w:lineRule="auto"/>
        <w:ind w:firstLine="708"/>
        <w:jc w:val="both"/>
        <w:rPr>
          <w:rFonts w:ascii="Arial" w:hAnsi="Arial" w:cs="Arial"/>
          <w:sz w:val="20"/>
          <w:szCs w:val="20"/>
        </w:rPr>
      </w:pPr>
      <w:r>
        <w:rPr>
          <w:rFonts w:ascii="Arial" w:hAnsi="Arial" w:cs="Arial"/>
          <w:sz w:val="20"/>
          <w:szCs w:val="20"/>
        </w:rPr>
        <w:t>Prace</w:t>
      </w:r>
      <w:r w:rsidR="006E1BCA">
        <w:rPr>
          <w:rFonts w:ascii="Arial" w:hAnsi="Arial" w:cs="Arial"/>
          <w:sz w:val="20"/>
          <w:szCs w:val="20"/>
        </w:rPr>
        <w:t xml:space="preserve"> przy kanalizacji deszczowej grawitacyjnej</w:t>
      </w:r>
      <w:r>
        <w:rPr>
          <w:rFonts w:ascii="Arial" w:hAnsi="Arial" w:cs="Arial"/>
          <w:sz w:val="20"/>
          <w:szCs w:val="20"/>
        </w:rPr>
        <w:t xml:space="preserve"> prowadzone </w:t>
      </w:r>
      <w:r w:rsidR="002903BC">
        <w:rPr>
          <w:rFonts w:ascii="Arial" w:hAnsi="Arial" w:cs="Arial"/>
          <w:sz w:val="20"/>
          <w:szCs w:val="20"/>
        </w:rPr>
        <w:t>w technologii wykopu otwartego w wykopach umocnionych</w:t>
      </w:r>
      <w:r w:rsidR="003A0A07">
        <w:rPr>
          <w:rFonts w:ascii="Arial" w:hAnsi="Arial" w:cs="Arial"/>
          <w:sz w:val="20"/>
          <w:szCs w:val="20"/>
        </w:rPr>
        <w:t>. Głębokość posadowienia rurociągów wg profili podłużnych w części graficznej opracowania.</w:t>
      </w:r>
    </w:p>
    <w:p w14:paraId="7959740B" w14:textId="77777777" w:rsidR="0080696D" w:rsidRDefault="0080696D" w:rsidP="00F81CA4">
      <w:pPr>
        <w:pStyle w:val="Bezodstpw"/>
        <w:spacing w:line="360" w:lineRule="auto"/>
        <w:jc w:val="both"/>
        <w:rPr>
          <w:rFonts w:ascii="Arial" w:hAnsi="Arial" w:cs="Arial"/>
          <w:b/>
          <w:bCs/>
        </w:rPr>
      </w:pPr>
    </w:p>
    <w:p w14:paraId="6686E547" w14:textId="3A8FE0A4" w:rsidR="00F81CA4" w:rsidRPr="00FE664D" w:rsidRDefault="00F81CA4" w:rsidP="00F81CA4">
      <w:pPr>
        <w:pStyle w:val="Bezodstpw"/>
        <w:spacing w:line="360" w:lineRule="auto"/>
        <w:jc w:val="both"/>
        <w:rPr>
          <w:rFonts w:ascii="Arial" w:hAnsi="Arial" w:cs="Arial"/>
          <w:b/>
          <w:bCs/>
        </w:rPr>
      </w:pPr>
      <w:r w:rsidRPr="00FE664D">
        <w:rPr>
          <w:rFonts w:ascii="Arial" w:hAnsi="Arial" w:cs="Arial"/>
          <w:b/>
          <w:bCs/>
        </w:rPr>
        <w:t>3.</w:t>
      </w:r>
      <w:r>
        <w:rPr>
          <w:rFonts w:ascii="Arial" w:hAnsi="Arial" w:cs="Arial"/>
          <w:b/>
          <w:bCs/>
        </w:rPr>
        <w:t>1</w:t>
      </w:r>
      <w:r w:rsidRPr="00FE664D">
        <w:rPr>
          <w:rFonts w:ascii="Arial" w:hAnsi="Arial" w:cs="Arial"/>
          <w:b/>
          <w:bCs/>
        </w:rPr>
        <w:t>.</w:t>
      </w:r>
      <w:r>
        <w:rPr>
          <w:rFonts w:ascii="Arial" w:hAnsi="Arial" w:cs="Arial"/>
          <w:b/>
          <w:bCs/>
        </w:rPr>
        <w:t>1</w:t>
      </w:r>
      <w:r w:rsidRPr="00FE664D">
        <w:rPr>
          <w:rFonts w:ascii="Arial" w:hAnsi="Arial" w:cs="Arial"/>
          <w:b/>
          <w:bCs/>
        </w:rPr>
        <w:t xml:space="preserve">. </w:t>
      </w:r>
      <w:r>
        <w:rPr>
          <w:rFonts w:ascii="Arial" w:hAnsi="Arial" w:cs="Arial"/>
          <w:b/>
          <w:bCs/>
        </w:rPr>
        <w:t>Elementy studni włazowych i rewizyjnych</w:t>
      </w:r>
    </w:p>
    <w:p w14:paraId="61E2B8BE" w14:textId="63A61743" w:rsidR="00452152" w:rsidRPr="00FE664D" w:rsidRDefault="00452152" w:rsidP="00452152">
      <w:pPr>
        <w:tabs>
          <w:tab w:val="left" w:pos="284"/>
        </w:tabs>
        <w:spacing w:line="360" w:lineRule="auto"/>
        <w:jc w:val="both"/>
        <w:rPr>
          <w:rFonts w:ascii="Arial" w:hAnsi="Arial" w:cs="Arial"/>
          <w:bCs/>
          <w:sz w:val="20"/>
          <w:szCs w:val="20"/>
        </w:rPr>
      </w:pPr>
      <w:r w:rsidRPr="00FE664D">
        <w:rPr>
          <w:rFonts w:ascii="Arial" w:hAnsi="Arial" w:cs="Arial"/>
          <w:bCs/>
          <w:sz w:val="20"/>
          <w:szCs w:val="20"/>
        </w:rPr>
        <w:t>Studnie betonowe zaprojektowano z elementów prefabrykowanych z betonu o średnicy</w:t>
      </w:r>
      <w:r>
        <w:rPr>
          <w:rFonts w:ascii="Arial" w:hAnsi="Arial" w:cs="Arial"/>
          <w:bCs/>
          <w:sz w:val="20"/>
          <w:szCs w:val="20"/>
        </w:rPr>
        <w:t xml:space="preserve"> </w:t>
      </w:r>
      <w:r>
        <w:rPr>
          <w:rFonts w:ascii="Arial" w:hAnsi="Arial" w:cs="Arial"/>
          <w:sz w:val="20"/>
          <w:szCs w:val="20"/>
        </w:rPr>
        <w:t>Ø</w:t>
      </w:r>
      <w:r w:rsidRPr="00FE664D">
        <w:rPr>
          <w:rFonts w:ascii="Arial" w:hAnsi="Arial" w:cs="Arial"/>
          <w:bCs/>
          <w:sz w:val="20"/>
          <w:szCs w:val="20"/>
        </w:rPr>
        <w:t>1000</w:t>
      </w:r>
      <w:r w:rsidR="00255104">
        <w:rPr>
          <w:rFonts w:ascii="Arial" w:hAnsi="Arial" w:cs="Arial"/>
          <w:bCs/>
          <w:sz w:val="20"/>
          <w:szCs w:val="20"/>
        </w:rPr>
        <w:t xml:space="preserve"> i </w:t>
      </w:r>
      <w:r w:rsidR="00255104">
        <w:rPr>
          <w:rFonts w:ascii="Arial" w:hAnsi="Arial" w:cs="Arial"/>
          <w:sz w:val="20"/>
          <w:szCs w:val="20"/>
        </w:rPr>
        <w:t>Ø</w:t>
      </w:r>
      <w:r w:rsidR="00255104">
        <w:rPr>
          <w:rFonts w:ascii="Arial" w:hAnsi="Arial" w:cs="Arial"/>
          <w:bCs/>
          <w:sz w:val="20"/>
          <w:szCs w:val="20"/>
        </w:rPr>
        <w:t>25</w:t>
      </w:r>
      <w:r w:rsidR="00255104" w:rsidRPr="00FE664D">
        <w:rPr>
          <w:rFonts w:ascii="Arial" w:hAnsi="Arial" w:cs="Arial"/>
          <w:bCs/>
          <w:sz w:val="20"/>
          <w:szCs w:val="20"/>
        </w:rPr>
        <w:t>00</w:t>
      </w:r>
      <w:r w:rsidR="00255104">
        <w:rPr>
          <w:rFonts w:ascii="Arial" w:hAnsi="Arial" w:cs="Arial"/>
          <w:bCs/>
          <w:sz w:val="20"/>
          <w:szCs w:val="20"/>
        </w:rPr>
        <w:t xml:space="preserve"> </w:t>
      </w:r>
      <w:r w:rsidRPr="00FE664D">
        <w:rPr>
          <w:rFonts w:ascii="Arial" w:hAnsi="Arial" w:cs="Arial"/>
          <w:bCs/>
          <w:sz w:val="20"/>
          <w:szCs w:val="20"/>
        </w:rPr>
        <w:t>mm  o parametrach:  klasa wytrzymałości nie niższa niż B45, klasa wodoszczelnego (W8), klasa nasiąkliwości - mało nasiąkliwe (nw&lt; 5%), klasa mrozoodporności (F-150).</w:t>
      </w:r>
    </w:p>
    <w:p w14:paraId="51D631FB" w14:textId="77777777" w:rsidR="00452152" w:rsidRPr="00FE664D" w:rsidRDefault="00452152" w:rsidP="00452152">
      <w:pPr>
        <w:spacing w:line="360" w:lineRule="auto"/>
        <w:jc w:val="both"/>
        <w:rPr>
          <w:rFonts w:ascii="Arial" w:hAnsi="Arial" w:cs="Arial"/>
          <w:sz w:val="20"/>
          <w:szCs w:val="20"/>
        </w:rPr>
      </w:pPr>
      <w:r w:rsidRPr="00FE664D">
        <w:rPr>
          <w:rFonts w:ascii="Arial" w:hAnsi="Arial" w:cs="Arial"/>
          <w:sz w:val="20"/>
          <w:szCs w:val="20"/>
        </w:rPr>
        <w:t>Prefabrykowane elementy studzienek należy łączyć za pomocą uszczelek wykonanych z mieszanki gumowej, odpornych w zakresie temperatur -30</w:t>
      </w:r>
      <w:r w:rsidRPr="00FE664D">
        <w:rPr>
          <w:rFonts w:ascii="Arial" w:hAnsi="Arial" w:cs="Arial"/>
          <w:sz w:val="20"/>
          <w:szCs w:val="20"/>
        </w:rPr>
        <w:sym w:font="Symbol" w:char="F0B0"/>
      </w:r>
      <w:r w:rsidRPr="00FE664D">
        <w:rPr>
          <w:rFonts w:ascii="Arial" w:hAnsi="Arial" w:cs="Arial"/>
          <w:sz w:val="20"/>
          <w:szCs w:val="20"/>
        </w:rPr>
        <w:t>C + 80</w:t>
      </w:r>
      <w:r w:rsidRPr="00FE664D">
        <w:rPr>
          <w:rFonts w:ascii="Arial" w:hAnsi="Arial" w:cs="Arial"/>
          <w:sz w:val="20"/>
          <w:szCs w:val="20"/>
        </w:rPr>
        <w:sym w:font="Symbol" w:char="F0B0"/>
      </w:r>
      <w:r w:rsidRPr="00FE664D">
        <w:rPr>
          <w:rFonts w:ascii="Arial" w:hAnsi="Arial" w:cs="Arial"/>
          <w:sz w:val="20"/>
          <w:szCs w:val="20"/>
        </w:rPr>
        <w:t>C, odporność na działanie ścieków w zakresie pH 5</w:t>
      </w:r>
      <w:r w:rsidRPr="00FE664D">
        <w:rPr>
          <w:rFonts w:ascii="Arial" w:hAnsi="Arial" w:cs="Arial"/>
          <w:sz w:val="20"/>
          <w:szCs w:val="20"/>
        </w:rPr>
        <w:sym w:font="Symbol" w:char="F0B8"/>
      </w:r>
      <w:r w:rsidRPr="00FE664D">
        <w:rPr>
          <w:rFonts w:ascii="Arial" w:hAnsi="Arial" w:cs="Arial"/>
          <w:sz w:val="20"/>
          <w:szCs w:val="20"/>
        </w:rPr>
        <w:t xml:space="preserve">9. Do montażu uszczelek należy użyć smarów poślizgowych. </w:t>
      </w:r>
    </w:p>
    <w:p w14:paraId="214845AC" w14:textId="77777777" w:rsidR="00452152" w:rsidRPr="00FE664D" w:rsidRDefault="00452152" w:rsidP="00452152">
      <w:pPr>
        <w:spacing w:line="360" w:lineRule="auto"/>
        <w:jc w:val="both"/>
        <w:rPr>
          <w:rFonts w:ascii="Arial" w:hAnsi="Arial" w:cs="Arial"/>
          <w:sz w:val="20"/>
          <w:szCs w:val="20"/>
        </w:rPr>
      </w:pPr>
      <w:r w:rsidRPr="00FE664D">
        <w:rPr>
          <w:rFonts w:ascii="Arial" w:hAnsi="Arial" w:cs="Arial"/>
          <w:sz w:val="20"/>
          <w:szCs w:val="20"/>
        </w:rPr>
        <w:lastRenderedPageBreak/>
        <w:t>Pierścienie dystansowe należy łączyć przy użyciu zaprawy betonowej, o grubości warstwy połączeniowej do 10mm.</w:t>
      </w:r>
    </w:p>
    <w:p w14:paraId="6CA5A901" w14:textId="77777777" w:rsidR="00452152" w:rsidRPr="00FE664D" w:rsidRDefault="00452152" w:rsidP="00452152">
      <w:pPr>
        <w:spacing w:line="360" w:lineRule="auto"/>
        <w:jc w:val="both"/>
        <w:rPr>
          <w:rFonts w:ascii="Arial" w:hAnsi="Arial" w:cs="Arial"/>
          <w:sz w:val="20"/>
          <w:szCs w:val="20"/>
        </w:rPr>
      </w:pPr>
      <w:r w:rsidRPr="00FE664D">
        <w:rPr>
          <w:rFonts w:ascii="Arial" w:hAnsi="Arial" w:cs="Arial"/>
          <w:sz w:val="20"/>
          <w:szCs w:val="20"/>
        </w:rPr>
        <w:t xml:space="preserve">Zejście do studni poprzez fabrycznie zamontowane stopnie złazowe </w:t>
      </w:r>
      <w:r>
        <w:rPr>
          <w:rFonts w:ascii="Arial" w:hAnsi="Arial" w:cs="Arial"/>
          <w:sz w:val="20"/>
          <w:szCs w:val="20"/>
        </w:rPr>
        <w:t>żeliwne powlekane</w:t>
      </w:r>
      <w:r w:rsidRPr="00FE664D">
        <w:rPr>
          <w:rFonts w:ascii="Arial" w:hAnsi="Arial" w:cs="Arial"/>
          <w:sz w:val="20"/>
          <w:szCs w:val="20"/>
        </w:rPr>
        <w:t xml:space="preserve"> lub drabinka w otulinie z polietylenu PE w rozstawie ok.30cm.</w:t>
      </w:r>
    </w:p>
    <w:p w14:paraId="2A517D2E" w14:textId="77777777" w:rsidR="00452152" w:rsidRPr="00FE664D" w:rsidRDefault="00452152" w:rsidP="00452152">
      <w:pPr>
        <w:spacing w:line="360" w:lineRule="auto"/>
        <w:jc w:val="both"/>
        <w:rPr>
          <w:rFonts w:ascii="Arial" w:hAnsi="Arial" w:cs="Arial"/>
          <w:sz w:val="20"/>
          <w:szCs w:val="20"/>
        </w:rPr>
      </w:pPr>
      <w:r w:rsidRPr="00FE664D">
        <w:rPr>
          <w:rFonts w:ascii="Arial" w:hAnsi="Arial" w:cs="Arial"/>
          <w:sz w:val="20"/>
          <w:szCs w:val="20"/>
        </w:rPr>
        <w:t xml:space="preserve">Dno każdej ze studzienek posiadać musi ukierunkowane kinety betonowe. Ściany komór roboczych wewnątrz gładkie. </w:t>
      </w:r>
    </w:p>
    <w:p w14:paraId="133C2442" w14:textId="77777777" w:rsidR="00452152" w:rsidRDefault="00452152" w:rsidP="00452152">
      <w:pPr>
        <w:tabs>
          <w:tab w:val="left" w:pos="284"/>
        </w:tabs>
        <w:spacing w:after="0" w:line="360" w:lineRule="auto"/>
        <w:rPr>
          <w:rFonts w:ascii="Arial" w:hAnsi="Arial" w:cs="Arial"/>
          <w:bCs/>
          <w:sz w:val="20"/>
          <w:szCs w:val="20"/>
        </w:rPr>
      </w:pPr>
      <w:r w:rsidRPr="00FE664D">
        <w:rPr>
          <w:rFonts w:ascii="Arial" w:hAnsi="Arial" w:cs="Arial"/>
          <w:bCs/>
          <w:sz w:val="20"/>
          <w:szCs w:val="20"/>
        </w:rPr>
        <w:t xml:space="preserve">Wejścia do studzienek </w:t>
      </w:r>
      <w:r>
        <w:rPr>
          <w:rFonts w:ascii="Arial" w:hAnsi="Arial" w:cs="Arial"/>
          <w:bCs/>
          <w:sz w:val="20"/>
          <w:szCs w:val="20"/>
        </w:rPr>
        <w:t xml:space="preserve">włazowych </w:t>
      </w:r>
      <w:r w:rsidRPr="00FE664D">
        <w:rPr>
          <w:rFonts w:ascii="Arial" w:hAnsi="Arial" w:cs="Arial"/>
          <w:bCs/>
          <w:sz w:val="20"/>
          <w:szCs w:val="20"/>
        </w:rPr>
        <w:t>przewidziano poprzez włazy kanałowe okrągłe</w:t>
      </w:r>
      <w:r>
        <w:rPr>
          <w:rFonts w:ascii="Arial" w:hAnsi="Arial" w:cs="Arial"/>
          <w:bCs/>
          <w:sz w:val="20"/>
          <w:szCs w:val="20"/>
        </w:rPr>
        <w:t xml:space="preserve"> </w:t>
      </w:r>
      <w:r w:rsidRPr="000636A0">
        <w:rPr>
          <w:rFonts w:ascii="Arial" w:hAnsi="Arial" w:cs="Arial"/>
          <w:bCs/>
          <w:sz w:val="20"/>
          <w:szCs w:val="20"/>
        </w:rPr>
        <w:t xml:space="preserve">średnicy </w:t>
      </w:r>
      <w:r>
        <w:rPr>
          <w:rFonts w:ascii="Arial" w:hAnsi="Arial" w:cs="Arial"/>
          <w:sz w:val="20"/>
          <w:szCs w:val="20"/>
        </w:rPr>
        <w:t>Ø</w:t>
      </w:r>
      <w:r w:rsidRPr="000636A0">
        <w:rPr>
          <w:rFonts w:ascii="Arial" w:hAnsi="Arial" w:cs="Arial"/>
          <w:bCs/>
          <w:sz w:val="20"/>
          <w:szCs w:val="20"/>
        </w:rPr>
        <w:t>600</w:t>
      </w:r>
      <w:r>
        <w:rPr>
          <w:rFonts w:ascii="Arial" w:hAnsi="Arial" w:cs="Arial"/>
          <w:bCs/>
          <w:sz w:val="20"/>
          <w:szCs w:val="20"/>
        </w:rPr>
        <w:t>:</w:t>
      </w:r>
    </w:p>
    <w:p w14:paraId="0547A397" w14:textId="19153573" w:rsidR="00452152" w:rsidRPr="009A75BE" w:rsidRDefault="00452152" w:rsidP="00452152">
      <w:pPr>
        <w:pStyle w:val="Akapitzlist"/>
        <w:numPr>
          <w:ilvl w:val="0"/>
          <w:numId w:val="19"/>
        </w:numPr>
        <w:tabs>
          <w:tab w:val="left" w:pos="284"/>
        </w:tabs>
        <w:spacing w:line="360" w:lineRule="auto"/>
        <w:rPr>
          <w:rFonts w:ascii="Arial" w:hAnsi="Arial" w:cs="Arial"/>
          <w:sz w:val="20"/>
          <w:szCs w:val="20"/>
        </w:rPr>
      </w:pPr>
      <w:r w:rsidRPr="009A75BE">
        <w:rPr>
          <w:rFonts w:ascii="Arial" w:hAnsi="Arial" w:cs="Arial"/>
          <w:bCs/>
          <w:sz w:val="20"/>
          <w:szCs w:val="20"/>
        </w:rPr>
        <w:t xml:space="preserve">kl. </w:t>
      </w:r>
      <w:r w:rsidR="00493D81">
        <w:rPr>
          <w:rFonts w:ascii="Arial" w:hAnsi="Arial" w:cs="Arial"/>
          <w:bCs/>
          <w:sz w:val="20"/>
          <w:szCs w:val="20"/>
        </w:rPr>
        <w:t>B125</w:t>
      </w:r>
      <w:r w:rsidRPr="009A75BE">
        <w:rPr>
          <w:rFonts w:ascii="Arial" w:hAnsi="Arial" w:cs="Arial"/>
          <w:bCs/>
          <w:sz w:val="20"/>
          <w:szCs w:val="20"/>
        </w:rPr>
        <w:t xml:space="preserve"> - właz żeliwny </w:t>
      </w:r>
    </w:p>
    <w:p w14:paraId="285B8065" w14:textId="77777777" w:rsidR="00452152" w:rsidRPr="009A75BE" w:rsidRDefault="00452152" w:rsidP="00452152">
      <w:pPr>
        <w:tabs>
          <w:tab w:val="left" w:pos="284"/>
        </w:tabs>
        <w:spacing w:after="0" w:line="360" w:lineRule="auto"/>
        <w:rPr>
          <w:rFonts w:ascii="Arial" w:hAnsi="Arial" w:cs="Arial"/>
          <w:sz w:val="20"/>
          <w:szCs w:val="20"/>
        </w:rPr>
      </w:pPr>
      <w:r w:rsidRPr="009A75BE">
        <w:rPr>
          <w:rFonts w:ascii="Arial" w:hAnsi="Arial" w:cs="Arial"/>
          <w:sz w:val="20"/>
          <w:szCs w:val="20"/>
        </w:rPr>
        <w:t>Podstawowe elementy wyposażenia stud</w:t>
      </w:r>
      <w:r>
        <w:rPr>
          <w:rFonts w:ascii="Arial" w:hAnsi="Arial" w:cs="Arial"/>
          <w:sz w:val="20"/>
          <w:szCs w:val="20"/>
        </w:rPr>
        <w:t>ni</w:t>
      </w:r>
      <w:r w:rsidRPr="009A75BE">
        <w:rPr>
          <w:rFonts w:ascii="Arial" w:hAnsi="Arial" w:cs="Arial"/>
          <w:sz w:val="20"/>
          <w:szCs w:val="20"/>
        </w:rPr>
        <w:t xml:space="preserve"> to:</w:t>
      </w:r>
    </w:p>
    <w:p w14:paraId="5959606E"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komora robocza,</w:t>
      </w:r>
    </w:p>
    <w:p w14:paraId="54D54F93"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przejścia szczelne kanałów przez ściany studzienki,</w:t>
      </w:r>
    </w:p>
    <w:p w14:paraId="165A9EA9"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zwężki redukcyjne betonowe (konus) lub płyta pokrywowa,</w:t>
      </w:r>
    </w:p>
    <w:p w14:paraId="2D856E38" w14:textId="77777777" w:rsidR="00452152"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komin włazowy,</w:t>
      </w:r>
    </w:p>
    <w:p w14:paraId="72E2365A"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Pr>
          <w:rFonts w:ascii="Arial" w:hAnsi="Arial" w:cs="Arial"/>
          <w:sz w:val="20"/>
          <w:szCs w:val="20"/>
        </w:rPr>
        <w:t>kręgi betonowe</w:t>
      </w:r>
    </w:p>
    <w:p w14:paraId="6B4C1CFE"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stopnie włazowe (kanałowe),</w:t>
      </w:r>
    </w:p>
    <w:p w14:paraId="620137AE" w14:textId="77777777" w:rsidR="00452152" w:rsidRPr="00FE664D" w:rsidRDefault="00452152" w:rsidP="00452152">
      <w:pPr>
        <w:numPr>
          <w:ilvl w:val="0"/>
          <w:numId w:val="9"/>
        </w:numPr>
        <w:overflowPunct w:val="0"/>
        <w:autoSpaceDE w:val="0"/>
        <w:autoSpaceDN w:val="0"/>
        <w:adjustRightInd w:val="0"/>
        <w:spacing w:after="0" w:line="360" w:lineRule="auto"/>
        <w:ind w:left="426" w:firstLine="0"/>
        <w:jc w:val="both"/>
        <w:textAlignment w:val="baseline"/>
        <w:rPr>
          <w:rFonts w:ascii="Arial" w:hAnsi="Arial" w:cs="Arial"/>
          <w:sz w:val="20"/>
          <w:szCs w:val="20"/>
        </w:rPr>
      </w:pPr>
      <w:r w:rsidRPr="00FE664D">
        <w:rPr>
          <w:rFonts w:ascii="Arial" w:hAnsi="Arial" w:cs="Arial"/>
          <w:sz w:val="20"/>
          <w:szCs w:val="20"/>
        </w:rPr>
        <w:t>właz</w:t>
      </w:r>
    </w:p>
    <w:p w14:paraId="63C1EE58" w14:textId="77777777" w:rsidR="00452152" w:rsidRDefault="00452152" w:rsidP="00452152">
      <w:pPr>
        <w:spacing w:after="0" w:line="360" w:lineRule="auto"/>
        <w:jc w:val="both"/>
        <w:textAlignment w:val="baseline"/>
        <w:rPr>
          <w:rFonts w:ascii="Arial" w:hAnsi="Arial" w:cs="Arial"/>
          <w:sz w:val="20"/>
          <w:szCs w:val="20"/>
        </w:rPr>
      </w:pPr>
    </w:p>
    <w:p w14:paraId="633316E5" w14:textId="5C6686B5" w:rsidR="00452152" w:rsidRPr="007A4D3E" w:rsidRDefault="00452152" w:rsidP="00452152">
      <w:pPr>
        <w:spacing w:after="0" w:line="360" w:lineRule="auto"/>
        <w:jc w:val="both"/>
        <w:textAlignment w:val="baseline"/>
        <w:rPr>
          <w:rFonts w:ascii="Arial" w:hAnsi="Arial" w:cs="Arial"/>
          <w:sz w:val="20"/>
          <w:szCs w:val="20"/>
        </w:rPr>
      </w:pPr>
      <w:r w:rsidRPr="007A4D3E">
        <w:rPr>
          <w:rFonts w:ascii="Arial" w:hAnsi="Arial" w:cs="Arial"/>
          <w:sz w:val="20"/>
          <w:szCs w:val="20"/>
        </w:rPr>
        <w:t>Dane techniczne studzienek przyłączeniowych niewłazowych Ø</w:t>
      </w:r>
      <w:r w:rsidR="00930E0D">
        <w:rPr>
          <w:rFonts w:ascii="Arial" w:hAnsi="Arial" w:cs="Arial"/>
          <w:sz w:val="20"/>
          <w:szCs w:val="20"/>
        </w:rPr>
        <w:t>425</w:t>
      </w:r>
      <w:r w:rsidRPr="007A4D3E">
        <w:rPr>
          <w:rFonts w:ascii="Arial" w:hAnsi="Arial" w:cs="Arial"/>
          <w:sz w:val="20"/>
          <w:szCs w:val="20"/>
        </w:rPr>
        <w:t>:</w:t>
      </w:r>
    </w:p>
    <w:p w14:paraId="3A023CE3" w14:textId="607F7CE6" w:rsidR="00452152"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 xml:space="preserve">średnica wewnętrzna komina </w:t>
      </w:r>
      <w:r>
        <w:rPr>
          <w:rFonts w:ascii="Arial" w:hAnsi="Arial" w:cs="Arial"/>
          <w:sz w:val="20"/>
          <w:szCs w:val="20"/>
        </w:rPr>
        <w:t>Ø</w:t>
      </w:r>
      <w:r w:rsidR="00930E0D">
        <w:rPr>
          <w:rFonts w:ascii="Arial" w:hAnsi="Arial" w:cs="Arial"/>
          <w:sz w:val="20"/>
          <w:szCs w:val="20"/>
        </w:rPr>
        <w:t>425</w:t>
      </w:r>
      <w:r w:rsidRPr="00FE664D">
        <w:rPr>
          <w:rFonts w:ascii="Arial" w:hAnsi="Arial" w:cs="Arial"/>
          <w:sz w:val="20"/>
          <w:szCs w:val="20"/>
        </w:rPr>
        <w:t xml:space="preserve"> mm,</w:t>
      </w:r>
    </w:p>
    <w:p w14:paraId="02E6A750"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Pr>
          <w:rFonts w:ascii="Arial" w:hAnsi="Arial" w:cs="Arial"/>
          <w:sz w:val="20"/>
          <w:szCs w:val="20"/>
        </w:rPr>
        <w:t>możliwość dowolnego kształtowania trasy kanalizacji poprzez kielichy nastawne w kinecie lub złącza przegubowe w kinecie</w:t>
      </w:r>
    </w:p>
    <w:p w14:paraId="65AD492E"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 xml:space="preserve">możliwość wykonywania dodatkowych podłączeń powyżej kinety poprzez wkładki in situ </w:t>
      </w:r>
      <w:r w:rsidRPr="00FE664D">
        <w:rPr>
          <w:rFonts w:ascii="Arial" w:hAnsi="Arial" w:cs="Arial"/>
          <w:sz w:val="20"/>
          <w:szCs w:val="20"/>
        </w:rPr>
        <w:sym w:font="Symbol" w:char="F0C6"/>
      </w:r>
      <w:r w:rsidRPr="00FE664D">
        <w:rPr>
          <w:rFonts w:ascii="Arial" w:hAnsi="Arial" w:cs="Arial"/>
          <w:sz w:val="20"/>
          <w:szCs w:val="20"/>
        </w:rPr>
        <w:t>160,</w:t>
      </w:r>
    </w:p>
    <w:p w14:paraId="43DD4E7E"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Pr>
          <w:rFonts w:ascii="Arial" w:hAnsi="Arial" w:cs="Arial"/>
          <w:sz w:val="20"/>
          <w:szCs w:val="20"/>
        </w:rPr>
        <w:t xml:space="preserve">teleskopowy adapter do włazów </w:t>
      </w:r>
    </w:p>
    <w:p w14:paraId="1C190E05" w14:textId="77777777" w:rsidR="00452152"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możliwość regulacji położenia zwieńczenia studzienki,</w:t>
      </w:r>
    </w:p>
    <w:p w14:paraId="6F736F64"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możliwość stosowania przy bardzo wysokim poziomie wody gruntowej,</w:t>
      </w:r>
    </w:p>
    <w:p w14:paraId="3A8531EF"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gwarantowana szczelność połączeń elementów studzienki: 0,5 bar,</w:t>
      </w:r>
    </w:p>
    <w:p w14:paraId="22D9792A"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klasa obciążeń (wg PN-EN 124:2000): od A15 do D400,</w:t>
      </w:r>
    </w:p>
    <w:p w14:paraId="0C0A03D9"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odporność chemiczna tworzywowych elementów składowych (PE, PP, PVC-U),</w:t>
      </w:r>
    </w:p>
    <w:p w14:paraId="77424929" w14:textId="77777777" w:rsidR="00452152" w:rsidRPr="00FE664D"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aprobata techniczna COBRTI „Instal” – Warszawa,</w:t>
      </w:r>
    </w:p>
    <w:p w14:paraId="44FDA5FA" w14:textId="77777777" w:rsidR="00452152" w:rsidRDefault="00452152" w:rsidP="00452152">
      <w:pPr>
        <w:numPr>
          <w:ilvl w:val="0"/>
          <w:numId w:val="10"/>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dopuszczenie do stosowania w pasie drogowym.</w:t>
      </w:r>
    </w:p>
    <w:p w14:paraId="075E5F8D" w14:textId="77777777" w:rsidR="00FE0835" w:rsidRPr="00FE664D" w:rsidRDefault="00FE0835" w:rsidP="00FE0835">
      <w:pPr>
        <w:overflowPunct w:val="0"/>
        <w:autoSpaceDE w:val="0"/>
        <w:autoSpaceDN w:val="0"/>
        <w:adjustRightInd w:val="0"/>
        <w:spacing w:after="0" w:line="360" w:lineRule="auto"/>
        <w:ind w:left="284"/>
        <w:jc w:val="both"/>
        <w:textAlignment w:val="baseline"/>
        <w:rPr>
          <w:rFonts w:ascii="Arial" w:hAnsi="Arial" w:cs="Arial"/>
          <w:sz w:val="20"/>
          <w:szCs w:val="20"/>
        </w:rPr>
      </w:pPr>
    </w:p>
    <w:p w14:paraId="51D539DE" w14:textId="04CC5D75" w:rsidR="00452152" w:rsidRPr="00FE664D" w:rsidRDefault="00452152" w:rsidP="00452152">
      <w:pPr>
        <w:spacing w:after="0" w:line="360" w:lineRule="auto"/>
        <w:jc w:val="both"/>
        <w:textAlignment w:val="baseline"/>
        <w:rPr>
          <w:rFonts w:ascii="Arial" w:hAnsi="Arial" w:cs="Arial"/>
          <w:sz w:val="20"/>
          <w:szCs w:val="20"/>
        </w:rPr>
      </w:pPr>
      <w:r w:rsidRPr="00FE664D">
        <w:rPr>
          <w:rFonts w:ascii="Arial" w:hAnsi="Arial" w:cs="Arial"/>
          <w:sz w:val="20"/>
          <w:szCs w:val="20"/>
        </w:rPr>
        <w:t>Konstrukcja stud</w:t>
      </w:r>
      <w:r>
        <w:rPr>
          <w:rFonts w:ascii="Arial" w:hAnsi="Arial" w:cs="Arial"/>
          <w:sz w:val="20"/>
          <w:szCs w:val="20"/>
        </w:rPr>
        <w:t>ni</w:t>
      </w:r>
      <w:r w:rsidRPr="00FE664D">
        <w:rPr>
          <w:rFonts w:ascii="Arial" w:hAnsi="Arial" w:cs="Arial"/>
          <w:sz w:val="20"/>
          <w:szCs w:val="20"/>
        </w:rPr>
        <w:t xml:space="preserve"> </w:t>
      </w:r>
      <w:r>
        <w:rPr>
          <w:rFonts w:ascii="Arial" w:hAnsi="Arial" w:cs="Arial"/>
          <w:sz w:val="20"/>
          <w:szCs w:val="20"/>
        </w:rPr>
        <w:t>Ø</w:t>
      </w:r>
      <w:r w:rsidR="00930E0D">
        <w:rPr>
          <w:rFonts w:ascii="Arial" w:hAnsi="Arial" w:cs="Arial"/>
          <w:sz w:val="20"/>
          <w:szCs w:val="20"/>
        </w:rPr>
        <w:t>425</w:t>
      </w:r>
      <w:r w:rsidRPr="00FE664D">
        <w:rPr>
          <w:rFonts w:ascii="Arial" w:hAnsi="Arial" w:cs="Arial"/>
          <w:sz w:val="20"/>
          <w:szCs w:val="20"/>
        </w:rPr>
        <w:t xml:space="preserve"> składa się </w:t>
      </w:r>
      <w:r>
        <w:rPr>
          <w:rFonts w:ascii="Arial" w:hAnsi="Arial" w:cs="Arial"/>
          <w:sz w:val="20"/>
          <w:szCs w:val="20"/>
        </w:rPr>
        <w:t>następujących</w:t>
      </w:r>
      <w:r w:rsidRPr="00FE664D">
        <w:rPr>
          <w:rFonts w:ascii="Arial" w:hAnsi="Arial" w:cs="Arial"/>
          <w:sz w:val="20"/>
          <w:szCs w:val="20"/>
        </w:rPr>
        <w:t xml:space="preserve"> elementów:</w:t>
      </w:r>
    </w:p>
    <w:p w14:paraId="7C19CF83" w14:textId="350EC8B5" w:rsidR="00452152" w:rsidRPr="00FE664D" w:rsidRDefault="00452152" w:rsidP="00452152">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kineta (podstawa studzienek z wyprofilowaną kinetą z PP),</w:t>
      </w:r>
      <w:r>
        <w:rPr>
          <w:rFonts w:ascii="Arial" w:hAnsi="Arial" w:cs="Arial"/>
          <w:sz w:val="20"/>
          <w:szCs w:val="20"/>
        </w:rPr>
        <w:t xml:space="preserve"> </w:t>
      </w:r>
    </w:p>
    <w:p w14:paraId="053ADAF1" w14:textId="13368619" w:rsidR="00452152" w:rsidRDefault="00452152" w:rsidP="00452152">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rura karbowana stanowiąca komin studzienek,</w:t>
      </w:r>
      <w:r>
        <w:rPr>
          <w:rFonts w:ascii="Arial" w:hAnsi="Arial" w:cs="Arial"/>
          <w:sz w:val="20"/>
          <w:szCs w:val="20"/>
        </w:rPr>
        <w:t xml:space="preserve"> </w:t>
      </w:r>
    </w:p>
    <w:p w14:paraId="3DEDF6E3" w14:textId="317BDF0B" w:rsidR="00452152" w:rsidRDefault="005316A6" w:rsidP="00452152">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Pr>
          <w:rFonts w:ascii="Arial" w:hAnsi="Arial" w:cs="Arial"/>
          <w:sz w:val="20"/>
          <w:szCs w:val="20"/>
        </w:rPr>
        <w:t>stożek</w:t>
      </w:r>
      <w:r w:rsidR="00452152">
        <w:rPr>
          <w:rFonts w:ascii="Arial" w:hAnsi="Arial" w:cs="Arial"/>
          <w:sz w:val="20"/>
          <w:szCs w:val="20"/>
        </w:rPr>
        <w:t xml:space="preserve"> odciążający </w:t>
      </w:r>
    </w:p>
    <w:p w14:paraId="6D254A2A" w14:textId="5470BF87" w:rsidR="00452152" w:rsidRDefault="005316A6" w:rsidP="00452152">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Pr>
          <w:rFonts w:ascii="Arial" w:hAnsi="Arial" w:cs="Arial"/>
          <w:sz w:val="20"/>
          <w:szCs w:val="20"/>
        </w:rPr>
        <w:t>rura teleskopowa</w:t>
      </w:r>
    </w:p>
    <w:p w14:paraId="69ED682F" w14:textId="70F85F4E" w:rsidR="005316A6" w:rsidRPr="00FE664D" w:rsidRDefault="005316A6" w:rsidP="00452152">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Pr>
          <w:rFonts w:ascii="Arial" w:hAnsi="Arial" w:cs="Arial"/>
          <w:sz w:val="20"/>
          <w:szCs w:val="20"/>
        </w:rPr>
        <w:lastRenderedPageBreak/>
        <w:t>adapter pod właz</w:t>
      </w:r>
    </w:p>
    <w:p w14:paraId="6C8EB019" w14:textId="77777777" w:rsidR="005316A6" w:rsidRDefault="00452152" w:rsidP="005316A6">
      <w:pPr>
        <w:numPr>
          <w:ilvl w:val="0"/>
          <w:numId w:val="11"/>
        </w:numPr>
        <w:overflowPunct w:val="0"/>
        <w:autoSpaceDE w:val="0"/>
        <w:autoSpaceDN w:val="0"/>
        <w:adjustRightInd w:val="0"/>
        <w:spacing w:after="0" w:line="360" w:lineRule="auto"/>
        <w:ind w:left="284" w:firstLine="0"/>
        <w:jc w:val="both"/>
        <w:textAlignment w:val="baseline"/>
        <w:rPr>
          <w:rFonts w:ascii="Arial" w:hAnsi="Arial" w:cs="Arial"/>
          <w:sz w:val="20"/>
          <w:szCs w:val="20"/>
        </w:rPr>
      </w:pPr>
      <w:r w:rsidRPr="00FE664D">
        <w:rPr>
          <w:rFonts w:ascii="Arial" w:hAnsi="Arial" w:cs="Arial"/>
          <w:sz w:val="20"/>
          <w:szCs w:val="20"/>
        </w:rPr>
        <w:t>zwieńczenie w postaci</w:t>
      </w:r>
      <w:r>
        <w:rPr>
          <w:rFonts w:ascii="Arial" w:hAnsi="Arial" w:cs="Arial"/>
          <w:sz w:val="20"/>
          <w:szCs w:val="20"/>
        </w:rPr>
        <w:t>:</w:t>
      </w:r>
      <w:r w:rsidR="005316A6">
        <w:rPr>
          <w:rFonts w:ascii="Arial" w:hAnsi="Arial" w:cs="Arial"/>
          <w:sz w:val="20"/>
          <w:szCs w:val="20"/>
        </w:rPr>
        <w:t xml:space="preserve"> </w:t>
      </w:r>
    </w:p>
    <w:p w14:paraId="703FF988" w14:textId="3D687CF6" w:rsidR="00452152" w:rsidRPr="005316A6" w:rsidRDefault="00452152" w:rsidP="005316A6">
      <w:pPr>
        <w:overflowPunct w:val="0"/>
        <w:autoSpaceDE w:val="0"/>
        <w:autoSpaceDN w:val="0"/>
        <w:adjustRightInd w:val="0"/>
        <w:spacing w:after="0" w:line="360" w:lineRule="auto"/>
        <w:ind w:left="284" w:firstLine="424"/>
        <w:jc w:val="both"/>
        <w:textAlignment w:val="baseline"/>
        <w:rPr>
          <w:rFonts w:ascii="Arial" w:hAnsi="Arial" w:cs="Arial"/>
          <w:sz w:val="20"/>
          <w:szCs w:val="20"/>
        </w:rPr>
      </w:pPr>
      <w:r w:rsidRPr="005316A6">
        <w:rPr>
          <w:rFonts w:ascii="Arial" w:hAnsi="Arial" w:cs="Arial"/>
          <w:bCs/>
          <w:sz w:val="20"/>
          <w:szCs w:val="20"/>
        </w:rPr>
        <w:t xml:space="preserve">właz żeliwny kl. </w:t>
      </w:r>
      <w:r w:rsidR="00DF09E8" w:rsidRPr="005316A6">
        <w:rPr>
          <w:rFonts w:ascii="Arial" w:hAnsi="Arial" w:cs="Arial"/>
          <w:bCs/>
          <w:sz w:val="20"/>
          <w:szCs w:val="20"/>
        </w:rPr>
        <w:t>B125</w:t>
      </w:r>
      <w:r w:rsidRPr="005316A6">
        <w:rPr>
          <w:rFonts w:ascii="Arial" w:hAnsi="Arial" w:cs="Arial"/>
          <w:bCs/>
          <w:sz w:val="20"/>
          <w:szCs w:val="20"/>
        </w:rPr>
        <w:t xml:space="preserve"> - w jezdniach, nawierzchniach utwardzonych w tym zjazdach z dróg </w:t>
      </w:r>
    </w:p>
    <w:p w14:paraId="4E527088" w14:textId="77777777" w:rsidR="00407C4D" w:rsidRDefault="00452152" w:rsidP="00792353">
      <w:pPr>
        <w:spacing w:after="0" w:line="360" w:lineRule="auto"/>
        <w:jc w:val="both"/>
        <w:textAlignment w:val="baseline"/>
        <w:rPr>
          <w:rFonts w:ascii="Arial" w:hAnsi="Arial" w:cs="Arial"/>
          <w:sz w:val="20"/>
          <w:szCs w:val="20"/>
        </w:rPr>
      </w:pPr>
      <w:r w:rsidRPr="00FE664D">
        <w:rPr>
          <w:rFonts w:ascii="Arial" w:hAnsi="Arial" w:cs="Arial"/>
          <w:sz w:val="20"/>
          <w:szCs w:val="20"/>
        </w:rPr>
        <w:t>Włazy studni zlokalizowane w nawierzchniach istniejących dróg</w:t>
      </w:r>
      <w:r w:rsidR="006806AD">
        <w:rPr>
          <w:rFonts w:ascii="Arial" w:hAnsi="Arial" w:cs="Arial"/>
          <w:sz w:val="20"/>
          <w:szCs w:val="20"/>
        </w:rPr>
        <w:t>/</w:t>
      </w:r>
      <w:r w:rsidRPr="00FE664D">
        <w:rPr>
          <w:rFonts w:ascii="Arial" w:hAnsi="Arial" w:cs="Arial"/>
          <w:sz w:val="20"/>
          <w:szCs w:val="20"/>
        </w:rPr>
        <w:t>chodników dopasować do rzędnej dróg/chodników, w terenach zielonych właz osadzić do 7cm powyżej rzędnej.</w:t>
      </w:r>
      <w:r>
        <w:rPr>
          <w:rFonts w:ascii="Arial" w:hAnsi="Arial" w:cs="Arial"/>
          <w:sz w:val="20"/>
          <w:szCs w:val="20"/>
        </w:rPr>
        <w:t xml:space="preserve"> </w:t>
      </w:r>
      <w:r w:rsidRPr="00FE664D">
        <w:rPr>
          <w:rFonts w:ascii="Arial" w:hAnsi="Arial" w:cs="Arial"/>
          <w:sz w:val="20"/>
          <w:szCs w:val="20"/>
        </w:rPr>
        <w:t>Pod studni</w:t>
      </w:r>
      <w:r>
        <w:rPr>
          <w:rFonts w:ascii="Arial" w:hAnsi="Arial" w:cs="Arial"/>
          <w:sz w:val="20"/>
          <w:szCs w:val="20"/>
        </w:rPr>
        <w:t>e</w:t>
      </w:r>
      <w:r w:rsidRPr="00FE664D">
        <w:rPr>
          <w:rFonts w:ascii="Arial" w:hAnsi="Arial" w:cs="Arial"/>
          <w:sz w:val="20"/>
          <w:szCs w:val="20"/>
        </w:rPr>
        <w:t xml:space="preserve"> zaprojektowano podłoże z kruszywa 0/5,6 grub.1</w:t>
      </w:r>
      <w:r>
        <w:rPr>
          <w:rFonts w:ascii="Arial" w:hAnsi="Arial" w:cs="Arial"/>
          <w:sz w:val="20"/>
          <w:szCs w:val="20"/>
        </w:rPr>
        <w:t>5</w:t>
      </w:r>
      <w:r w:rsidRPr="00FE664D">
        <w:rPr>
          <w:rFonts w:ascii="Arial" w:hAnsi="Arial" w:cs="Arial"/>
          <w:sz w:val="20"/>
          <w:szCs w:val="20"/>
        </w:rPr>
        <w:t>cm wg normy PN-EN 13043.</w:t>
      </w:r>
    </w:p>
    <w:p w14:paraId="36F77340" w14:textId="77777777" w:rsidR="00792353" w:rsidRDefault="00792353" w:rsidP="00792353">
      <w:pPr>
        <w:spacing w:after="0" w:line="360" w:lineRule="auto"/>
        <w:jc w:val="both"/>
        <w:textAlignment w:val="baseline"/>
        <w:rPr>
          <w:rFonts w:ascii="Arial" w:hAnsi="Arial" w:cs="Arial"/>
          <w:sz w:val="20"/>
          <w:szCs w:val="20"/>
        </w:rPr>
      </w:pPr>
    </w:p>
    <w:p w14:paraId="6EA16549" w14:textId="386435A4" w:rsidR="008D6FEE" w:rsidRDefault="008D6FEE" w:rsidP="008D6FEE">
      <w:pPr>
        <w:pStyle w:val="Default"/>
        <w:spacing w:line="360" w:lineRule="auto"/>
        <w:jc w:val="both"/>
        <w:rPr>
          <w:rFonts w:ascii="Arial" w:hAnsi="Arial" w:cs="Arial"/>
          <w:b/>
          <w:bCs/>
          <w:sz w:val="20"/>
          <w:szCs w:val="20"/>
        </w:rPr>
      </w:pPr>
      <w:r w:rsidRPr="00324B74">
        <w:rPr>
          <w:rFonts w:ascii="Arial" w:hAnsi="Arial" w:cs="Arial"/>
          <w:b/>
          <w:bCs/>
          <w:sz w:val="20"/>
          <w:szCs w:val="20"/>
        </w:rPr>
        <w:t>3.</w:t>
      </w:r>
      <w:r>
        <w:rPr>
          <w:rFonts w:ascii="Arial" w:hAnsi="Arial" w:cs="Arial"/>
          <w:b/>
          <w:bCs/>
          <w:sz w:val="20"/>
          <w:szCs w:val="20"/>
        </w:rPr>
        <w:t>2</w:t>
      </w:r>
      <w:r w:rsidRPr="00324B74">
        <w:rPr>
          <w:rFonts w:ascii="Arial" w:hAnsi="Arial" w:cs="Arial"/>
          <w:b/>
          <w:bCs/>
          <w:sz w:val="20"/>
          <w:szCs w:val="20"/>
        </w:rPr>
        <w:t xml:space="preserve">. </w:t>
      </w:r>
      <w:r>
        <w:rPr>
          <w:rFonts w:ascii="Arial" w:hAnsi="Arial" w:cs="Arial"/>
          <w:b/>
          <w:bCs/>
          <w:sz w:val="20"/>
          <w:szCs w:val="20"/>
        </w:rPr>
        <w:t>Kanalizacja deszczowa tłoczna</w:t>
      </w:r>
    </w:p>
    <w:p w14:paraId="7984580D" w14:textId="70B0615C" w:rsidR="0080696D" w:rsidRDefault="005D244F" w:rsidP="00792353">
      <w:pPr>
        <w:pStyle w:val="Default"/>
        <w:spacing w:line="360" w:lineRule="auto"/>
        <w:ind w:firstLine="708"/>
        <w:jc w:val="both"/>
        <w:rPr>
          <w:rFonts w:ascii="Arial" w:hAnsi="Arial" w:cs="Arial"/>
          <w:sz w:val="20"/>
          <w:szCs w:val="20"/>
        </w:rPr>
      </w:pPr>
      <w:r>
        <w:rPr>
          <w:rFonts w:ascii="Arial" w:hAnsi="Arial" w:cs="Arial"/>
          <w:sz w:val="20"/>
          <w:szCs w:val="20"/>
        </w:rPr>
        <w:t>Z</w:t>
      </w:r>
      <w:r w:rsidRPr="00E54D6C">
        <w:rPr>
          <w:rFonts w:ascii="Arial" w:hAnsi="Arial" w:cs="Arial"/>
          <w:sz w:val="20"/>
          <w:szCs w:val="20"/>
        </w:rPr>
        <w:t xml:space="preserve">aprojektowano </w:t>
      </w:r>
      <w:r>
        <w:rPr>
          <w:rFonts w:ascii="Arial" w:hAnsi="Arial" w:cs="Arial"/>
          <w:sz w:val="20"/>
          <w:szCs w:val="20"/>
        </w:rPr>
        <w:t xml:space="preserve">instalację </w:t>
      </w:r>
      <w:r w:rsidRPr="00E54D6C">
        <w:rPr>
          <w:rFonts w:ascii="Arial" w:hAnsi="Arial" w:cs="Arial"/>
          <w:sz w:val="20"/>
          <w:szCs w:val="20"/>
        </w:rPr>
        <w:t xml:space="preserve">kanalizacji </w:t>
      </w:r>
      <w:r>
        <w:rPr>
          <w:rFonts w:ascii="Arial" w:hAnsi="Arial" w:cs="Arial"/>
          <w:sz w:val="20"/>
          <w:szCs w:val="20"/>
        </w:rPr>
        <w:t xml:space="preserve">deszczowej </w:t>
      </w:r>
      <w:r w:rsidR="008D6744">
        <w:rPr>
          <w:rFonts w:ascii="Arial" w:hAnsi="Arial" w:cs="Arial"/>
          <w:sz w:val="20"/>
          <w:szCs w:val="20"/>
        </w:rPr>
        <w:t xml:space="preserve"> tłocznej </w:t>
      </w:r>
      <w:r w:rsidRPr="00E54D6C">
        <w:rPr>
          <w:rFonts w:ascii="Arial" w:hAnsi="Arial" w:cs="Arial"/>
          <w:sz w:val="20"/>
          <w:szCs w:val="20"/>
        </w:rPr>
        <w:t>z rur tworzywowych</w:t>
      </w:r>
      <w:r>
        <w:rPr>
          <w:rFonts w:ascii="Arial" w:hAnsi="Arial" w:cs="Arial"/>
          <w:sz w:val="20"/>
          <w:szCs w:val="20"/>
        </w:rPr>
        <w:t xml:space="preserve"> </w:t>
      </w:r>
      <w:r w:rsidRPr="00E54D6C">
        <w:rPr>
          <w:rFonts w:ascii="Arial" w:hAnsi="Arial" w:cs="Arial"/>
          <w:sz w:val="20"/>
          <w:szCs w:val="20"/>
        </w:rPr>
        <w:t xml:space="preserve">z </w:t>
      </w:r>
      <w:r>
        <w:rPr>
          <w:rFonts w:ascii="Arial" w:hAnsi="Arial" w:cs="Arial"/>
          <w:sz w:val="20"/>
          <w:szCs w:val="20"/>
        </w:rPr>
        <w:t>PEHD100-RC</w:t>
      </w:r>
      <w:r w:rsidRPr="00E54D6C">
        <w:rPr>
          <w:rFonts w:ascii="Arial" w:hAnsi="Arial" w:cs="Arial"/>
          <w:sz w:val="20"/>
          <w:szCs w:val="20"/>
        </w:rPr>
        <w:t xml:space="preserve"> średnicy </w:t>
      </w:r>
      <w:r>
        <w:rPr>
          <w:rFonts w:ascii="Arial" w:hAnsi="Arial" w:cs="Arial"/>
          <w:sz w:val="20"/>
          <w:szCs w:val="20"/>
        </w:rPr>
        <w:t xml:space="preserve">Ø110 o łącznej długości 43,0m. Projektowany rurociąg stanowi </w:t>
      </w:r>
      <w:r w:rsidR="00122561">
        <w:rPr>
          <w:rFonts w:ascii="Arial" w:hAnsi="Arial" w:cs="Arial"/>
          <w:sz w:val="20"/>
          <w:szCs w:val="20"/>
        </w:rPr>
        <w:t xml:space="preserve">zakończony będzie wylotem do </w:t>
      </w:r>
      <w:r w:rsidR="00E30AA3">
        <w:rPr>
          <w:rFonts w:ascii="Arial" w:hAnsi="Arial" w:cs="Arial"/>
          <w:sz w:val="20"/>
          <w:szCs w:val="20"/>
        </w:rPr>
        <w:t xml:space="preserve">odbiornika końcowego - </w:t>
      </w:r>
      <w:r w:rsidR="00122561">
        <w:rPr>
          <w:rFonts w:ascii="Arial" w:hAnsi="Arial" w:cs="Arial"/>
          <w:sz w:val="20"/>
          <w:szCs w:val="20"/>
        </w:rPr>
        <w:t>stawu</w:t>
      </w:r>
      <w:r w:rsidR="008D6744">
        <w:rPr>
          <w:rFonts w:ascii="Arial" w:hAnsi="Arial" w:cs="Arial"/>
          <w:sz w:val="20"/>
          <w:szCs w:val="20"/>
        </w:rPr>
        <w:t>. Wylot na rzędnej osi 168,00 m n.p.m.</w:t>
      </w:r>
      <w:r w:rsidR="00471EC9">
        <w:rPr>
          <w:rFonts w:ascii="Arial" w:hAnsi="Arial" w:cs="Arial"/>
          <w:sz w:val="20"/>
          <w:szCs w:val="20"/>
        </w:rPr>
        <w:t xml:space="preserve"> zabezpieczony klapą zwrotną końcową Ø110. Skarpa</w:t>
      </w:r>
      <w:r w:rsidR="008D6744">
        <w:rPr>
          <w:rFonts w:ascii="Arial" w:hAnsi="Arial" w:cs="Arial"/>
          <w:sz w:val="20"/>
          <w:szCs w:val="20"/>
        </w:rPr>
        <w:t xml:space="preserve"> umocnion</w:t>
      </w:r>
      <w:r w:rsidR="00471EC9">
        <w:rPr>
          <w:rFonts w:ascii="Arial" w:hAnsi="Arial" w:cs="Arial"/>
          <w:sz w:val="20"/>
          <w:szCs w:val="20"/>
        </w:rPr>
        <w:t>a</w:t>
      </w:r>
      <w:r w:rsidR="008D6744">
        <w:rPr>
          <w:rFonts w:ascii="Arial" w:hAnsi="Arial" w:cs="Arial"/>
          <w:sz w:val="20"/>
          <w:szCs w:val="20"/>
        </w:rPr>
        <w:t xml:space="preserve"> kostką granitową</w:t>
      </w:r>
      <w:r w:rsidR="00AE7E2D">
        <w:rPr>
          <w:rFonts w:ascii="Arial" w:hAnsi="Arial" w:cs="Arial"/>
          <w:sz w:val="20"/>
          <w:szCs w:val="20"/>
        </w:rPr>
        <w:t xml:space="preserve"> 9x11cm zgodnie z rysunkami szczegółowymi</w:t>
      </w:r>
      <w:r w:rsidR="008D6744">
        <w:rPr>
          <w:rFonts w:ascii="Arial" w:hAnsi="Arial" w:cs="Arial"/>
          <w:sz w:val="20"/>
          <w:szCs w:val="20"/>
        </w:rPr>
        <w:t xml:space="preserve">. </w:t>
      </w:r>
      <w:r w:rsidR="002B5B95">
        <w:rPr>
          <w:rFonts w:ascii="Arial" w:hAnsi="Arial" w:cs="Arial"/>
          <w:sz w:val="20"/>
          <w:szCs w:val="20"/>
        </w:rPr>
        <w:t>Rzędna lustra wody</w:t>
      </w:r>
      <w:r w:rsidR="00E3706F">
        <w:rPr>
          <w:rFonts w:ascii="Arial" w:hAnsi="Arial" w:cs="Arial"/>
          <w:sz w:val="20"/>
          <w:szCs w:val="20"/>
        </w:rPr>
        <w:t xml:space="preserve"> stawu retencyjnego</w:t>
      </w:r>
      <w:r w:rsidR="002B5B95">
        <w:rPr>
          <w:rFonts w:ascii="Arial" w:hAnsi="Arial" w:cs="Arial"/>
          <w:sz w:val="20"/>
          <w:szCs w:val="20"/>
        </w:rPr>
        <w:t xml:space="preserve"> waha się w granicach 167,20 – 167,70 m n.p.m.</w:t>
      </w:r>
      <w:r w:rsidR="00122561">
        <w:rPr>
          <w:rFonts w:ascii="Arial" w:hAnsi="Arial" w:cs="Arial"/>
          <w:sz w:val="20"/>
          <w:szCs w:val="20"/>
        </w:rPr>
        <w:t xml:space="preserve"> </w:t>
      </w:r>
      <w:r w:rsidR="0047646A">
        <w:rPr>
          <w:rFonts w:ascii="Arial" w:hAnsi="Arial" w:cs="Arial"/>
          <w:sz w:val="20"/>
          <w:szCs w:val="20"/>
        </w:rPr>
        <w:t>Prace</w:t>
      </w:r>
      <w:r w:rsidR="006E1BCA">
        <w:rPr>
          <w:rFonts w:ascii="Arial" w:hAnsi="Arial" w:cs="Arial"/>
          <w:sz w:val="20"/>
          <w:szCs w:val="20"/>
        </w:rPr>
        <w:t xml:space="preserve"> przy kanalizacji deszczowej tłocznej</w:t>
      </w:r>
      <w:r w:rsidR="0047646A">
        <w:rPr>
          <w:rFonts w:ascii="Arial" w:hAnsi="Arial" w:cs="Arial"/>
          <w:sz w:val="20"/>
          <w:szCs w:val="20"/>
        </w:rPr>
        <w:t xml:space="preserve"> prowadzone w technologii bezwykopowej</w:t>
      </w:r>
      <w:r w:rsidR="00C41FC4">
        <w:rPr>
          <w:rFonts w:ascii="Arial" w:hAnsi="Arial" w:cs="Arial"/>
          <w:sz w:val="20"/>
          <w:szCs w:val="20"/>
        </w:rPr>
        <w:t xml:space="preserve"> – przeciskiem.</w:t>
      </w:r>
      <w:r w:rsidR="0047646A">
        <w:rPr>
          <w:rFonts w:ascii="Arial" w:hAnsi="Arial" w:cs="Arial"/>
          <w:sz w:val="20"/>
          <w:szCs w:val="20"/>
        </w:rPr>
        <w:t xml:space="preserve"> Głębokość posadowienia rurociągów wg profili podłużnych w części graficznej opracowania.</w:t>
      </w:r>
    </w:p>
    <w:p w14:paraId="34CBE0D5" w14:textId="77777777" w:rsidR="00FE0835" w:rsidRDefault="00FE0835" w:rsidP="00792353">
      <w:pPr>
        <w:pStyle w:val="Default"/>
        <w:spacing w:line="360" w:lineRule="auto"/>
        <w:ind w:firstLine="708"/>
        <w:jc w:val="both"/>
        <w:rPr>
          <w:rFonts w:ascii="Arial" w:hAnsi="Arial" w:cs="Arial"/>
          <w:sz w:val="20"/>
          <w:szCs w:val="20"/>
        </w:rPr>
      </w:pPr>
    </w:p>
    <w:p w14:paraId="027EB6E4" w14:textId="328C7D75" w:rsidR="000534BC" w:rsidRDefault="000534BC" w:rsidP="00792353">
      <w:pPr>
        <w:pStyle w:val="Default"/>
        <w:spacing w:line="360" w:lineRule="auto"/>
        <w:jc w:val="both"/>
        <w:rPr>
          <w:rFonts w:ascii="Arial" w:hAnsi="Arial" w:cs="Arial"/>
          <w:b/>
          <w:bCs/>
          <w:sz w:val="20"/>
          <w:szCs w:val="20"/>
        </w:rPr>
      </w:pPr>
      <w:r w:rsidRPr="00324B74">
        <w:rPr>
          <w:rFonts w:ascii="Arial" w:hAnsi="Arial" w:cs="Arial"/>
          <w:b/>
          <w:bCs/>
          <w:sz w:val="20"/>
          <w:szCs w:val="20"/>
        </w:rPr>
        <w:t>3.</w:t>
      </w:r>
      <w:r w:rsidR="0052588A">
        <w:rPr>
          <w:rFonts w:ascii="Arial" w:hAnsi="Arial" w:cs="Arial"/>
          <w:b/>
          <w:bCs/>
          <w:sz w:val="20"/>
          <w:szCs w:val="20"/>
        </w:rPr>
        <w:t>3.</w:t>
      </w:r>
      <w:r w:rsidRPr="00324B74">
        <w:rPr>
          <w:rFonts w:ascii="Arial" w:hAnsi="Arial" w:cs="Arial"/>
          <w:b/>
          <w:bCs/>
          <w:sz w:val="20"/>
          <w:szCs w:val="20"/>
        </w:rPr>
        <w:t xml:space="preserve"> </w:t>
      </w:r>
      <w:r>
        <w:rPr>
          <w:rFonts w:ascii="Arial" w:hAnsi="Arial" w:cs="Arial"/>
          <w:b/>
          <w:bCs/>
          <w:sz w:val="20"/>
          <w:szCs w:val="20"/>
        </w:rPr>
        <w:t>Przepompownia wód deszczowych</w:t>
      </w:r>
    </w:p>
    <w:p w14:paraId="63F78C20" w14:textId="39BC1207" w:rsidR="00CD58AC" w:rsidRDefault="000534BC" w:rsidP="000534BC">
      <w:pPr>
        <w:pStyle w:val="Default"/>
        <w:spacing w:line="360" w:lineRule="auto"/>
        <w:jc w:val="both"/>
        <w:rPr>
          <w:rFonts w:ascii="Arial" w:hAnsi="Arial" w:cs="Arial"/>
          <w:sz w:val="20"/>
          <w:szCs w:val="20"/>
        </w:rPr>
      </w:pPr>
      <w:r>
        <w:rPr>
          <w:rFonts w:ascii="Arial" w:hAnsi="Arial" w:cs="Arial"/>
          <w:b/>
          <w:bCs/>
          <w:sz w:val="20"/>
          <w:szCs w:val="20"/>
        </w:rPr>
        <w:tab/>
      </w:r>
      <w:r>
        <w:rPr>
          <w:rFonts w:ascii="Arial" w:hAnsi="Arial" w:cs="Arial"/>
          <w:sz w:val="20"/>
          <w:szCs w:val="20"/>
        </w:rPr>
        <w:t>W celu odprowadzenia wód deszczowych do odbiornika końcowego</w:t>
      </w:r>
      <w:r w:rsidR="005B747C">
        <w:rPr>
          <w:rFonts w:ascii="Arial" w:hAnsi="Arial" w:cs="Arial"/>
          <w:sz w:val="20"/>
          <w:szCs w:val="20"/>
        </w:rPr>
        <w:t xml:space="preserve"> zaprojektowano przepompownię wód deszczowych z kręgów betonowych </w:t>
      </w:r>
      <w:r w:rsidR="001A6D44" w:rsidRPr="00B835CE">
        <w:rPr>
          <w:rFonts w:ascii="Arial" w:hAnsi="Arial" w:cs="Arial"/>
          <w:sz w:val="20"/>
          <w:szCs w:val="20"/>
        </w:rPr>
        <w:t>Ø</w:t>
      </w:r>
      <w:r w:rsidR="001A6D44">
        <w:rPr>
          <w:rFonts w:ascii="Arial" w:hAnsi="Arial" w:cs="Arial"/>
          <w:sz w:val="20"/>
          <w:szCs w:val="20"/>
        </w:rPr>
        <w:t>2500</w:t>
      </w:r>
      <w:r w:rsidR="00955E00">
        <w:rPr>
          <w:rFonts w:ascii="Arial" w:hAnsi="Arial" w:cs="Arial"/>
          <w:sz w:val="20"/>
          <w:szCs w:val="20"/>
        </w:rPr>
        <w:t>.</w:t>
      </w:r>
      <w:r w:rsidR="00B4523B">
        <w:rPr>
          <w:rFonts w:ascii="Arial" w:hAnsi="Arial" w:cs="Arial"/>
          <w:sz w:val="20"/>
          <w:szCs w:val="20"/>
        </w:rPr>
        <w:t xml:space="preserve"> Przepompownia wyposażona w dwie pompy w układzie 1+1</w:t>
      </w:r>
      <w:r w:rsidR="009723FE">
        <w:rPr>
          <w:rFonts w:ascii="Arial" w:hAnsi="Arial" w:cs="Arial"/>
          <w:sz w:val="20"/>
          <w:szCs w:val="20"/>
        </w:rPr>
        <w:t>. Przepompownia posadowiona na poziomie -4,</w:t>
      </w:r>
      <w:r w:rsidR="00955E00">
        <w:rPr>
          <w:rFonts w:ascii="Arial" w:hAnsi="Arial" w:cs="Arial"/>
          <w:sz w:val="20"/>
          <w:szCs w:val="20"/>
        </w:rPr>
        <w:t>80</w:t>
      </w:r>
      <w:r w:rsidR="009723FE">
        <w:rPr>
          <w:rFonts w:ascii="Arial" w:hAnsi="Arial" w:cs="Arial"/>
          <w:sz w:val="20"/>
          <w:szCs w:val="20"/>
        </w:rPr>
        <w:t xml:space="preserve"> m p.p.t. w wykopie zabezpieczonym i odwodnionym.</w:t>
      </w:r>
      <w:r w:rsidR="000D47E9">
        <w:rPr>
          <w:rFonts w:ascii="Arial" w:hAnsi="Arial" w:cs="Arial"/>
          <w:sz w:val="20"/>
          <w:szCs w:val="20"/>
        </w:rPr>
        <w:t xml:space="preserve"> </w:t>
      </w:r>
      <w:r w:rsidR="00C5276B">
        <w:rPr>
          <w:rFonts w:ascii="Arial" w:hAnsi="Arial" w:cs="Arial"/>
          <w:sz w:val="20"/>
          <w:szCs w:val="20"/>
        </w:rPr>
        <w:t>Z</w:t>
      </w:r>
      <w:r w:rsidR="000D47E9">
        <w:rPr>
          <w:rFonts w:ascii="Arial" w:hAnsi="Arial" w:cs="Arial"/>
          <w:sz w:val="20"/>
          <w:szCs w:val="20"/>
        </w:rPr>
        <w:t xml:space="preserve">biornik przepompowni </w:t>
      </w:r>
      <w:r w:rsidR="00C5276B">
        <w:rPr>
          <w:rFonts w:ascii="Arial" w:hAnsi="Arial" w:cs="Arial"/>
          <w:sz w:val="20"/>
          <w:szCs w:val="20"/>
        </w:rPr>
        <w:t xml:space="preserve">zaprojektowany </w:t>
      </w:r>
      <w:r w:rsidR="000D47E9">
        <w:rPr>
          <w:rFonts w:ascii="Arial" w:hAnsi="Arial" w:cs="Arial"/>
          <w:sz w:val="20"/>
          <w:szCs w:val="20"/>
        </w:rPr>
        <w:t>na dużą retencję czynną (2,3m – 11,3m</w:t>
      </w:r>
      <w:r w:rsidR="000D47E9" w:rsidRPr="000D47E9">
        <w:rPr>
          <w:rFonts w:ascii="Arial" w:hAnsi="Arial" w:cs="Arial"/>
          <w:sz w:val="20"/>
          <w:szCs w:val="20"/>
          <w:vertAlign w:val="superscript"/>
        </w:rPr>
        <w:t>3</w:t>
      </w:r>
      <w:r w:rsidR="000D47E9">
        <w:rPr>
          <w:rFonts w:ascii="Arial" w:hAnsi="Arial" w:cs="Arial"/>
          <w:sz w:val="20"/>
          <w:szCs w:val="20"/>
        </w:rPr>
        <w:t>)</w:t>
      </w:r>
      <w:r w:rsidR="00776115">
        <w:rPr>
          <w:rFonts w:ascii="Arial" w:hAnsi="Arial" w:cs="Arial"/>
          <w:sz w:val="20"/>
          <w:szCs w:val="20"/>
        </w:rPr>
        <w:t xml:space="preserve">, </w:t>
      </w:r>
      <w:r w:rsidR="00D20E93">
        <w:rPr>
          <w:rFonts w:ascii="Arial" w:hAnsi="Arial" w:cs="Arial"/>
          <w:sz w:val="20"/>
          <w:szCs w:val="20"/>
        </w:rPr>
        <w:t>co pozwala do bardziej optymalny</w:t>
      </w:r>
      <w:r w:rsidR="00776115" w:rsidRPr="00776115">
        <w:rPr>
          <w:rFonts w:ascii="Arial" w:hAnsi="Arial" w:cs="Arial"/>
          <w:sz w:val="20"/>
          <w:szCs w:val="20"/>
        </w:rPr>
        <w:t xml:space="preserve"> dob</w:t>
      </w:r>
      <w:r w:rsidR="00D20E93">
        <w:rPr>
          <w:rFonts w:ascii="Arial" w:hAnsi="Arial" w:cs="Arial"/>
          <w:sz w:val="20"/>
          <w:szCs w:val="20"/>
        </w:rPr>
        <w:t>ór</w:t>
      </w:r>
      <w:r w:rsidR="00776115" w:rsidRPr="00776115">
        <w:rPr>
          <w:rFonts w:ascii="Arial" w:hAnsi="Arial" w:cs="Arial"/>
          <w:sz w:val="20"/>
          <w:szCs w:val="20"/>
        </w:rPr>
        <w:t xml:space="preserve"> pomp, </w:t>
      </w:r>
      <w:r w:rsidR="00776115">
        <w:rPr>
          <w:rFonts w:ascii="Arial" w:hAnsi="Arial" w:cs="Arial"/>
          <w:sz w:val="20"/>
          <w:szCs w:val="20"/>
        </w:rPr>
        <w:t xml:space="preserve">ich </w:t>
      </w:r>
      <w:r w:rsidR="00776115" w:rsidRPr="00776115">
        <w:rPr>
          <w:rFonts w:ascii="Arial" w:hAnsi="Arial" w:cs="Arial"/>
          <w:sz w:val="20"/>
          <w:szCs w:val="20"/>
        </w:rPr>
        <w:t xml:space="preserve">właściwą eksploatację i „bufor bezpieczeństwa” przed </w:t>
      </w:r>
      <w:r w:rsidR="00776115">
        <w:rPr>
          <w:rFonts w:ascii="Arial" w:hAnsi="Arial" w:cs="Arial"/>
          <w:sz w:val="20"/>
          <w:szCs w:val="20"/>
        </w:rPr>
        <w:t>na wypadek deszczów</w:t>
      </w:r>
      <w:r w:rsidR="00D20E93">
        <w:rPr>
          <w:rFonts w:ascii="Arial" w:hAnsi="Arial" w:cs="Arial"/>
          <w:sz w:val="20"/>
          <w:szCs w:val="20"/>
        </w:rPr>
        <w:t xml:space="preserve"> większych niż </w:t>
      </w:r>
      <w:r w:rsidR="004C4B42">
        <w:rPr>
          <w:rFonts w:ascii="Arial" w:hAnsi="Arial" w:cs="Arial"/>
          <w:sz w:val="20"/>
          <w:szCs w:val="20"/>
        </w:rPr>
        <w:t>przewidziano w</w:t>
      </w:r>
      <w:r w:rsidR="00016B0A">
        <w:rPr>
          <w:rFonts w:ascii="Arial" w:hAnsi="Arial" w:cs="Arial"/>
          <w:sz w:val="20"/>
          <w:szCs w:val="20"/>
        </w:rPr>
        <w:t xml:space="preserve"> niniejszym</w:t>
      </w:r>
      <w:r w:rsidR="004C4B42">
        <w:rPr>
          <w:rFonts w:ascii="Arial" w:hAnsi="Arial" w:cs="Arial"/>
          <w:sz w:val="20"/>
          <w:szCs w:val="20"/>
        </w:rPr>
        <w:t xml:space="preserve"> projekcie</w:t>
      </w:r>
      <w:r w:rsidR="00776115">
        <w:rPr>
          <w:rFonts w:ascii="Arial" w:hAnsi="Arial" w:cs="Arial"/>
          <w:sz w:val="20"/>
          <w:szCs w:val="20"/>
        </w:rPr>
        <w:t xml:space="preserve">. </w:t>
      </w:r>
      <w:r w:rsidR="00523518">
        <w:rPr>
          <w:rFonts w:ascii="Arial" w:hAnsi="Arial" w:cs="Arial"/>
          <w:sz w:val="20"/>
          <w:szCs w:val="20"/>
        </w:rPr>
        <w:br/>
      </w:r>
      <w:r w:rsidR="008231FB">
        <w:rPr>
          <w:rFonts w:ascii="Arial" w:hAnsi="Arial" w:cs="Arial"/>
          <w:sz w:val="20"/>
          <w:szCs w:val="20"/>
        </w:rPr>
        <w:t>Z uwagi na konieczność odwodnienia rurociągu tłocznego, nie należy montować zaworu zwrotnego w obrębie przepompowni ścieków.</w:t>
      </w:r>
      <w:r w:rsidR="00446C3E">
        <w:rPr>
          <w:rFonts w:ascii="Arial" w:hAnsi="Arial" w:cs="Arial"/>
          <w:sz w:val="20"/>
          <w:szCs w:val="20"/>
        </w:rPr>
        <w:t xml:space="preserve"> </w:t>
      </w:r>
    </w:p>
    <w:p w14:paraId="7CFA2A2E" w14:textId="54A59083" w:rsidR="00F552E1" w:rsidRDefault="00F552E1" w:rsidP="000534BC">
      <w:pPr>
        <w:pStyle w:val="Default"/>
        <w:spacing w:line="360" w:lineRule="auto"/>
        <w:jc w:val="both"/>
        <w:rPr>
          <w:rFonts w:ascii="Arial" w:hAnsi="Arial" w:cs="Arial"/>
          <w:sz w:val="20"/>
          <w:szCs w:val="20"/>
        </w:rPr>
      </w:pPr>
      <w:r>
        <w:rPr>
          <w:rFonts w:ascii="Arial" w:hAnsi="Arial" w:cs="Arial"/>
          <w:sz w:val="20"/>
          <w:szCs w:val="20"/>
        </w:rPr>
        <w:t>Przewidziano pracę pomp w zależności od poziomu na zbiorniku przepompowni wód deszczowych:</w:t>
      </w:r>
    </w:p>
    <w:p w14:paraId="4B778012" w14:textId="666D0456" w:rsidR="00F552E1" w:rsidRDefault="00F552E1" w:rsidP="00F552E1">
      <w:pPr>
        <w:pStyle w:val="Default"/>
        <w:numPr>
          <w:ilvl w:val="0"/>
          <w:numId w:val="44"/>
        </w:numPr>
        <w:spacing w:line="360" w:lineRule="auto"/>
        <w:jc w:val="both"/>
        <w:rPr>
          <w:rFonts w:ascii="Arial" w:hAnsi="Arial" w:cs="Arial"/>
          <w:sz w:val="20"/>
          <w:szCs w:val="20"/>
        </w:rPr>
      </w:pPr>
      <w:r>
        <w:rPr>
          <w:rFonts w:ascii="Arial" w:hAnsi="Arial" w:cs="Arial"/>
          <w:sz w:val="20"/>
          <w:szCs w:val="20"/>
        </w:rPr>
        <w:t>załączenie pompy</w:t>
      </w:r>
      <w:r w:rsidR="00914CE4">
        <w:rPr>
          <w:rFonts w:ascii="Arial" w:hAnsi="Arial" w:cs="Arial"/>
          <w:sz w:val="20"/>
          <w:szCs w:val="20"/>
        </w:rPr>
        <w:t xml:space="preserve"> nr 1</w:t>
      </w:r>
      <w:r>
        <w:rPr>
          <w:rFonts w:ascii="Arial" w:hAnsi="Arial" w:cs="Arial"/>
          <w:sz w:val="20"/>
          <w:szCs w:val="20"/>
        </w:rPr>
        <w:t xml:space="preserve"> przy poziomie H</w:t>
      </w:r>
      <w:r w:rsidRPr="00F552E1">
        <w:rPr>
          <w:rFonts w:ascii="Arial" w:hAnsi="Arial" w:cs="Arial"/>
          <w:sz w:val="20"/>
          <w:szCs w:val="20"/>
          <w:vertAlign w:val="subscript"/>
        </w:rPr>
        <w:t>śr</w:t>
      </w:r>
      <w:r>
        <w:rPr>
          <w:rFonts w:ascii="Arial" w:hAnsi="Arial" w:cs="Arial"/>
          <w:sz w:val="20"/>
          <w:szCs w:val="20"/>
        </w:rPr>
        <w:t xml:space="preserve"> na zbiorniku 1,</w:t>
      </w:r>
      <w:r w:rsidR="00473F87">
        <w:rPr>
          <w:rFonts w:ascii="Arial" w:hAnsi="Arial" w:cs="Arial"/>
          <w:sz w:val="20"/>
          <w:szCs w:val="20"/>
        </w:rPr>
        <w:t>6</w:t>
      </w:r>
      <w:r>
        <w:rPr>
          <w:rFonts w:ascii="Arial" w:hAnsi="Arial" w:cs="Arial"/>
          <w:sz w:val="20"/>
          <w:szCs w:val="20"/>
        </w:rPr>
        <w:t>5m (165,15 m n.p.m.)</w:t>
      </w:r>
    </w:p>
    <w:p w14:paraId="2779B90C" w14:textId="017AA418" w:rsidR="00F552E1" w:rsidRDefault="00F552E1" w:rsidP="00F552E1">
      <w:pPr>
        <w:pStyle w:val="Default"/>
        <w:numPr>
          <w:ilvl w:val="0"/>
          <w:numId w:val="44"/>
        </w:numPr>
        <w:spacing w:line="360" w:lineRule="auto"/>
        <w:jc w:val="both"/>
        <w:rPr>
          <w:rFonts w:ascii="Arial" w:hAnsi="Arial" w:cs="Arial"/>
          <w:sz w:val="20"/>
          <w:szCs w:val="20"/>
        </w:rPr>
      </w:pPr>
      <w:r>
        <w:rPr>
          <w:rFonts w:ascii="Arial" w:hAnsi="Arial" w:cs="Arial"/>
          <w:sz w:val="20"/>
          <w:szCs w:val="20"/>
        </w:rPr>
        <w:t xml:space="preserve">załączenie </w:t>
      </w:r>
      <w:r w:rsidR="00914CE4">
        <w:rPr>
          <w:rFonts w:ascii="Arial" w:hAnsi="Arial" w:cs="Arial"/>
          <w:sz w:val="20"/>
          <w:szCs w:val="20"/>
        </w:rPr>
        <w:t>p</w:t>
      </w:r>
      <w:r>
        <w:rPr>
          <w:rFonts w:ascii="Arial" w:hAnsi="Arial" w:cs="Arial"/>
          <w:sz w:val="20"/>
          <w:szCs w:val="20"/>
        </w:rPr>
        <w:t>ompy</w:t>
      </w:r>
      <w:r w:rsidR="00914CE4">
        <w:rPr>
          <w:rFonts w:ascii="Arial" w:hAnsi="Arial" w:cs="Arial"/>
          <w:sz w:val="20"/>
          <w:szCs w:val="20"/>
        </w:rPr>
        <w:t xml:space="preserve"> nr 2</w:t>
      </w:r>
      <w:r>
        <w:rPr>
          <w:rFonts w:ascii="Arial" w:hAnsi="Arial" w:cs="Arial"/>
          <w:sz w:val="20"/>
          <w:szCs w:val="20"/>
        </w:rPr>
        <w:t xml:space="preserve"> przy poziomie H</w:t>
      </w:r>
      <w:r w:rsidRPr="00F552E1">
        <w:rPr>
          <w:rFonts w:ascii="Arial" w:hAnsi="Arial" w:cs="Arial"/>
          <w:sz w:val="20"/>
          <w:szCs w:val="20"/>
          <w:vertAlign w:val="subscript"/>
        </w:rPr>
        <w:t>max</w:t>
      </w:r>
      <w:r>
        <w:rPr>
          <w:rFonts w:ascii="Arial" w:hAnsi="Arial" w:cs="Arial"/>
          <w:sz w:val="20"/>
          <w:szCs w:val="20"/>
        </w:rPr>
        <w:t xml:space="preserve"> na zbiorniku 2,30m (166,30 m n.p.m.)</w:t>
      </w:r>
    </w:p>
    <w:p w14:paraId="04867450" w14:textId="6A1B9DD2" w:rsidR="00914CE4" w:rsidRDefault="00914CE4" w:rsidP="00914CE4">
      <w:pPr>
        <w:pStyle w:val="Default"/>
        <w:numPr>
          <w:ilvl w:val="0"/>
          <w:numId w:val="44"/>
        </w:numPr>
        <w:spacing w:line="360" w:lineRule="auto"/>
        <w:jc w:val="both"/>
        <w:rPr>
          <w:rFonts w:ascii="Arial" w:hAnsi="Arial" w:cs="Arial"/>
          <w:sz w:val="20"/>
          <w:szCs w:val="20"/>
        </w:rPr>
      </w:pPr>
      <w:r>
        <w:rPr>
          <w:rFonts w:ascii="Arial" w:hAnsi="Arial" w:cs="Arial"/>
          <w:sz w:val="20"/>
          <w:szCs w:val="20"/>
        </w:rPr>
        <w:t>wyłączenie pompy nr 2 po osiągnięciu poziomu H</w:t>
      </w:r>
      <w:r w:rsidRPr="00F552E1">
        <w:rPr>
          <w:rFonts w:ascii="Arial" w:hAnsi="Arial" w:cs="Arial"/>
          <w:sz w:val="20"/>
          <w:szCs w:val="20"/>
          <w:vertAlign w:val="subscript"/>
        </w:rPr>
        <w:t>śr</w:t>
      </w:r>
      <w:r>
        <w:rPr>
          <w:rFonts w:ascii="Arial" w:hAnsi="Arial" w:cs="Arial"/>
          <w:sz w:val="20"/>
          <w:szCs w:val="20"/>
        </w:rPr>
        <w:t xml:space="preserve"> na zbiorniku 1,</w:t>
      </w:r>
      <w:r w:rsidR="00473F87">
        <w:rPr>
          <w:rFonts w:ascii="Arial" w:hAnsi="Arial" w:cs="Arial"/>
          <w:sz w:val="20"/>
          <w:szCs w:val="20"/>
        </w:rPr>
        <w:t>6</w:t>
      </w:r>
      <w:r>
        <w:rPr>
          <w:rFonts w:ascii="Arial" w:hAnsi="Arial" w:cs="Arial"/>
          <w:sz w:val="20"/>
          <w:szCs w:val="20"/>
        </w:rPr>
        <w:t>5m (165,15 m n.p.m.)</w:t>
      </w:r>
    </w:p>
    <w:p w14:paraId="7DFFD8E0" w14:textId="77E561BB" w:rsidR="00914CE4" w:rsidRDefault="00914CE4" w:rsidP="00914CE4">
      <w:pPr>
        <w:pStyle w:val="Default"/>
        <w:numPr>
          <w:ilvl w:val="0"/>
          <w:numId w:val="44"/>
        </w:numPr>
        <w:spacing w:line="360" w:lineRule="auto"/>
        <w:jc w:val="both"/>
        <w:rPr>
          <w:rFonts w:ascii="Arial" w:hAnsi="Arial" w:cs="Arial"/>
          <w:sz w:val="20"/>
          <w:szCs w:val="20"/>
        </w:rPr>
      </w:pPr>
      <w:r>
        <w:rPr>
          <w:rFonts w:ascii="Arial" w:hAnsi="Arial" w:cs="Arial"/>
          <w:sz w:val="20"/>
          <w:szCs w:val="20"/>
        </w:rPr>
        <w:t>wyłączenie pompy nr 1 po osiągnięciu poziomu H</w:t>
      </w:r>
      <w:r>
        <w:rPr>
          <w:rFonts w:ascii="Arial" w:hAnsi="Arial" w:cs="Arial"/>
          <w:sz w:val="20"/>
          <w:szCs w:val="20"/>
          <w:vertAlign w:val="subscript"/>
        </w:rPr>
        <w:t>min</w:t>
      </w:r>
      <w:r>
        <w:rPr>
          <w:rFonts w:ascii="Arial" w:hAnsi="Arial" w:cs="Arial"/>
          <w:sz w:val="20"/>
          <w:szCs w:val="20"/>
        </w:rPr>
        <w:t xml:space="preserve"> na zbiorniku 0,5m (164,00 m n.p.m.)</w:t>
      </w:r>
    </w:p>
    <w:p w14:paraId="477C6E6A" w14:textId="77777777" w:rsidR="00BA7F4B" w:rsidRDefault="006379FE" w:rsidP="00F74EF3">
      <w:pPr>
        <w:pStyle w:val="Default"/>
        <w:spacing w:line="360" w:lineRule="auto"/>
        <w:jc w:val="both"/>
        <w:rPr>
          <w:rFonts w:ascii="Arial" w:hAnsi="Arial" w:cs="Arial"/>
          <w:sz w:val="20"/>
          <w:szCs w:val="20"/>
        </w:rPr>
      </w:pPr>
      <w:r>
        <w:rPr>
          <w:rFonts w:ascii="Arial" w:hAnsi="Arial" w:cs="Arial"/>
          <w:sz w:val="20"/>
          <w:szCs w:val="20"/>
        </w:rPr>
        <w:t>Do obliczeń ilości wód dopływających do przepompowni wód deszczowych w czasie deszczów nawalnych posłużono się danymi z Polskiego Atlasu Natężeń Deszczów</w:t>
      </w:r>
      <w:r w:rsidR="00437841">
        <w:rPr>
          <w:rFonts w:ascii="Arial" w:hAnsi="Arial" w:cs="Arial"/>
          <w:sz w:val="20"/>
          <w:szCs w:val="20"/>
        </w:rPr>
        <w:t xml:space="preserve">. </w:t>
      </w:r>
    </w:p>
    <w:p w14:paraId="28965977" w14:textId="6674C840" w:rsidR="002378A7" w:rsidRDefault="00E77B14" w:rsidP="00F74EF3">
      <w:pPr>
        <w:pStyle w:val="Default"/>
        <w:spacing w:line="360" w:lineRule="auto"/>
        <w:jc w:val="both"/>
        <w:rPr>
          <w:rFonts w:ascii="Arial" w:hAnsi="Arial" w:cs="Arial"/>
          <w:sz w:val="20"/>
          <w:szCs w:val="20"/>
        </w:rPr>
      </w:pPr>
      <w:r>
        <w:rPr>
          <w:rFonts w:ascii="Arial" w:hAnsi="Arial" w:cs="Arial"/>
          <w:sz w:val="20"/>
          <w:szCs w:val="20"/>
        </w:rPr>
        <w:t>W razie konieczności uzyskania dodatkowej retencji, poziom H</w:t>
      </w:r>
      <w:r>
        <w:rPr>
          <w:rFonts w:ascii="Arial" w:hAnsi="Arial" w:cs="Arial"/>
          <w:sz w:val="20"/>
          <w:szCs w:val="20"/>
          <w:vertAlign w:val="subscript"/>
        </w:rPr>
        <w:t>śr</w:t>
      </w:r>
      <w:r>
        <w:rPr>
          <w:rFonts w:ascii="Arial" w:hAnsi="Arial" w:cs="Arial"/>
          <w:sz w:val="20"/>
          <w:szCs w:val="20"/>
          <w:vertAlign w:val="superscript"/>
        </w:rPr>
        <w:t xml:space="preserve"> </w:t>
      </w:r>
      <w:r>
        <w:rPr>
          <w:rFonts w:ascii="Arial" w:hAnsi="Arial" w:cs="Arial"/>
          <w:sz w:val="20"/>
          <w:szCs w:val="20"/>
        </w:rPr>
        <w:t xml:space="preserve"> ustawić na rzędnej </w:t>
      </w:r>
      <w:r w:rsidR="00BF5A39">
        <w:rPr>
          <w:rFonts w:ascii="Arial" w:hAnsi="Arial" w:cs="Arial"/>
          <w:sz w:val="20"/>
          <w:szCs w:val="20"/>
        </w:rPr>
        <w:br/>
      </w:r>
      <w:r>
        <w:rPr>
          <w:rFonts w:ascii="Arial" w:hAnsi="Arial" w:cs="Arial"/>
          <w:sz w:val="20"/>
          <w:szCs w:val="20"/>
        </w:rPr>
        <w:t>min. 164,50 m n.p.m. (</w:t>
      </w:r>
      <w:r w:rsidR="002378A7">
        <w:rPr>
          <w:rFonts w:ascii="Arial" w:hAnsi="Arial" w:cs="Arial"/>
          <w:sz w:val="20"/>
          <w:szCs w:val="20"/>
        </w:rPr>
        <w:t xml:space="preserve">co stanowi </w:t>
      </w:r>
      <w:r>
        <w:rPr>
          <w:rFonts w:ascii="Arial" w:hAnsi="Arial" w:cs="Arial"/>
          <w:sz w:val="20"/>
          <w:szCs w:val="20"/>
        </w:rPr>
        <w:t>1,0m na zbiorniku przepompowni wód deszczowych).</w:t>
      </w:r>
    </w:p>
    <w:p w14:paraId="42297480" w14:textId="64EE649A" w:rsidR="00437841" w:rsidRDefault="00437841" w:rsidP="00F74EF3">
      <w:pPr>
        <w:pStyle w:val="Default"/>
        <w:spacing w:line="360" w:lineRule="auto"/>
        <w:jc w:val="both"/>
        <w:rPr>
          <w:rFonts w:ascii="Arial" w:hAnsi="Arial" w:cs="Arial"/>
          <w:sz w:val="20"/>
          <w:szCs w:val="20"/>
        </w:rPr>
      </w:pPr>
      <w:r>
        <w:rPr>
          <w:rFonts w:ascii="Arial" w:hAnsi="Arial" w:cs="Arial"/>
          <w:sz w:val="20"/>
          <w:szCs w:val="20"/>
        </w:rPr>
        <w:t>Przyjęto odwodnienie dachu oraz nawierzchni utwardzonych w obrębie pałacu</w:t>
      </w:r>
      <w:r w:rsidR="001E3D82">
        <w:rPr>
          <w:rFonts w:ascii="Arial" w:hAnsi="Arial" w:cs="Arial"/>
          <w:sz w:val="20"/>
          <w:szCs w:val="20"/>
        </w:rPr>
        <w:t xml:space="preserve">. </w:t>
      </w:r>
    </w:p>
    <w:p w14:paraId="2D0AC96A" w14:textId="79ACD4ED" w:rsidR="00437841" w:rsidRPr="00437841" w:rsidRDefault="00437841" w:rsidP="00437841">
      <w:pPr>
        <w:pStyle w:val="Default"/>
        <w:spacing w:line="360" w:lineRule="auto"/>
        <w:jc w:val="both"/>
        <w:rPr>
          <w:rFonts w:ascii="Arial" w:hAnsi="Arial" w:cs="Arial"/>
          <w:b/>
          <w:bCs/>
          <w:sz w:val="20"/>
          <w:szCs w:val="20"/>
        </w:rPr>
      </w:pPr>
      <w:r w:rsidRPr="00437841">
        <w:rPr>
          <w:rFonts w:ascii="Arial" w:hAnsi="Arial" w:cs="Arial"/>
          <w:b/>
          <w:bCs/>
          <w:sz w:val="20"/>
          <w:szCs w:val="20"/>
        </w:rPr>
        <w:t>DACH</w:t>
      </w:r>
    </w:p>
    <w:p w14:paraId="7FA22FD7" w14:textId="4CF54150" w:rsidR="00437841" w:rsidRDefault="00437841" w:rsidP="00985A9B">
      <w:pPr>
        <w:pStyle w:val="Default"/>
        <w:numPr>
          <w:ilvl w:val="0"/>
          <w:numId w:val="46"/>
        </w:numPr>
        <w:spacing w:line="360" w:lineRule="auto"/>
        <w:jc w:val="both"/>
        <w:rPr>
          <w:rFonts w:ascii="Arial" w:hAnsi="Arial" w:cs="Arial"/>
          <w:sz w:val="20"/>
          <w:szCs w:val="20"/>
        </w:rPr>
      </w:pPr>
      <w:r w:rsidRPr="00437841">
        <w:rPr>
          <w:rFonts w:ascii="Arial" w:hAnsi="Arial" w:cs="Arial"/>
          <w:sz w:val="20"/>
          <w:szCs w:val="20"/>
        </w:rPr>
        <w:t xml:space="preserve">powierzchnia </w:t>
      </w:r>
      <w:r>
        <w:rPr>
          <w:rFonts w:ascii="Arial" w:hAnsi="Arial" w:cs="Arial"/>
          <w:sz w:val="20"/>
          <w:szCs w:val="20"/>
        </w:rPr>
        <w:t xml:space="preserve">– </w:t>
      </w:r>
      <w:r w:rsidRPr="00437841">
        <w:rPr>
          <w:rFonts w:ascii="Arial" w:hAnsi="Arial" w:cs="Arial"/>
          <w:sz w:val="20"/>
          <w:szCs w:val="20"/>
        </w:rPr>
        <w:t>680</w:t>
      </w:r>
      <w:r>
        <w:rPr>
          <w:rFonts w:ascii="Arial" w:hAnsi="Arial" w:cs="Arial"/>
          <w:sz w:val="20"/>
          <w:szCs w:val="20"/>
        </w:rPr>
        <w:t xml:space="preserve"> </w:t>
      </w:r>
      <w:r w:rsidRPr="00437841">
        <w:rPr>
          <w:rFonts w:ascii="Arial" w:hAnsi="Arial" w:cs="Arial"/>
          <w:sz w:val="20"/>
          <w:szCs w:val="20"/>
        </w:rPr>
        <w:t>m</w:t>
      </w:r>
      <w:r w:rsidRPr="00437841">
        <w:rPr>
          <w:rFonts w:ascii="Arial" w:hAnsi="Arial" w:cs="Arial"/>
          <w:sz w:val="20"/>
          <w:szCs w:val="20"/>
          <w:vertAlign w:val="superscript"/>
        </w:rPr>
        <w:t>2</w:t>
      </w:r>
    </w:p>
    <w:p w14:paraId="0BA58BC7" w14:textId="77777777" w:rsidR="00437841" w:rsidRDefault="00437841" w:rsidP="00437841">
      <w:pPr>
        <w:pStyle w:val="Default"/>
        <w:numPr>
          <w:ilvl w:val="0"/>
          <w:numId w:val="46"/>
        </w:numPr>
        <w:spacing w:line="360" w:lineRule="auto"/>
        <w:jc w:val="both"/>
        <w:rPr>
          <w:rFonts w:ascii="Arial" w:hAnsi="Arial" w:cs="Arial"/>
          <w:sz w:val="20"/>
          <w:szCs w:val="20"/>
        </w:rPr>
      </w:pPr>
      <w:r w:rsidRPr="00437841">
        <w:rPr>
          <w:rFonts w:ascii="Arial" w:hAnsi="Arial" w:cs="Arial"/>
          <w:sz w:val="20"/>
          <w:szCs w:val="20"/>
        </w:rPr>
        <w:t xml:space="preserve">współczynnik </w:t>
      </w:r>
      <w:r>
        <w:rPr>
          <w:rFonts w:ascii="Arial" w:hAnsi="Arial" w:cs="Arial"/>
          <w:sz w:val="20"/>
          <w:szCs w:val="20"/>
        </w:rPr>
        <w:t xml:space="preserve">spływu </w:t>
      </w:r>
      <w:r w:rsidRPr="00437841">
        <w:rPr>
          <w:rFonts w:ascii="Arial" w:hAnsi="Arial" w:cs="Arial"/>
          <w:sz w:val="20"/>
          <w:szCs w:val="20"/>
        </w:rPr>
        <w:t>dla dachów str</w:t>
      </w:r>
      <w:r>
        <w:rPr>
          <w:rFonts w:ascii="Arial" w:hAnsi="Arial" w:cs="Arial"/>
          <w:sz w:val="20"/>
          <w:szCs w:val="20"/>
        </w:rPr>
        <w:t>omy</w:t>
      </w:r>
      <w:r w:rsidRPr="00437841">
        <w:rPr>
          <w:rFonts w:ascii="Arial" w:hAnsi="Arial" w:cs="Arial"/>
          <w:sz w:val="20"/>
          <w:szCs w:val="20"/>
        </w:rPr>
        <w:t>ch</w:t>
      </w:r>
      <w:r>
        <w:rPr>
          <w:rFonts w:ascii="Arial" w:hAnsi="Arial" w:cs="Arial"/>
          <w:sz w:val="20"/>
          <w:szCs w:val="20"/>
        </w:rPr>
        <w:t xml:space="preserve"> -</w:t>
      </w:r>
      <w:r w:rsidRPr="00437841">
        <w:rPr>
          <w:rFonts w:ascii="Arial" w:hAnsi="Arial" w:cs="Arial"/>
          <w:sz w:val="20"/>
          <w:szCs w:val="20"/>
        </w:rPr>
        <w:t xml:space="preserve"> 1,0</w:t>
      </w:r>
    </w:p>
    <w:p w14:paraId="51D559C8" w14:textId="486B4D23" w:rsidR="00792353" w:rsidRPr="00C67438" w:rsidRDefault="00BA7F4B" w:rsidP="00437841">
      <w:pPr>
        <w:pStyle w:val="Default"/>
        <w:numPr>
          <w:ilvl w:val="0"/>
          <w:numId w:val="46"/>
        </w:numPr>
        <w:spacing w:line="360" w:lineRule="auto"/>
        <w:jc w:val="both"/>
        <w:rPr>
          <w:rFonts w:ascii="Arial" w:hAnsi="Arial" w:cs="Arial"/>
          <w:sz w:val="20"/>
          <w:szCs w:val="20"/>
        </w:rPr>
      </w:pPr>
      <w:r>
        <w:rPr>
          <w:rFonts w:ascii="Arial" w:hAnsi="Arial" w:cs="Arial"/>
          <w:sz w:val="20"/>
          <w:szCs w:val="20"/>
        </w:rPr>
        <w:t>p</w:t>
      </w:r>
      <w:r w:rsidR="00437841" w:rsidRPr="00437841">
        <w:rPr>
          <w:rFonts w:ascii="Arial" w:hAnsi="Arial" w:cs="Arial"/>
          <w:sz w:val="20"/>
          <w:szCs w:val="20"/>
        </w:rPr>
        <w:t>owierzchnia zredukowana 680</w:t>
      </w:r>
      <w:r w:rsidR="00437841">
        <w:rPr>
          <w:rFonts w:ascii="Arial" w:hAnsi="Arial" w:cs="Arial"/>
          <w:sz w:val="20"/>
          <w:szCs w:val="20"/>
        </w:rPr>
        <w:t xml:space="preserve"> </w:t>
      </w:r>
      <w:r w:rsidR="00437841" w:rsidRPr="00437841">
        <w:rPr>
          <w:rFonts w:ascii="Arial" w:hAnsi="Arial" w:cs="Arial"/>
          <w:sz w:val="20"/>
          <w:szCs w:val="20"/>
        </w:rPr>
        <w:t>m</w:t>
      </w:r>
      <w:r w:rsidR="00437841" w:rsidRPr="00437841">
        <w:rPr>
          <w:rFonts w:ascii="Arial" w:hAnsi="Arial" w:cs="Arial"/>
          <w:sz w:val="20"/>
          <w:szCs w:val="20"/>
          <w:vertAlign w:val="superscript"/>
        </w:rPr>
        <w:t>2</w:t>
      </w:r>
    </w:p>
    <w:p w14:paraId="15194FEC" w14:textId="604BAA69" w:rsidR="00437841" w:rsidRPr="00437841" w:rsidRDefault="00437841" w:rsidP="00437841">
      <w:pPr>
        <w:pStyle w:val="Default"/>
        <w:spacing w:line="360" w:lineRule="auto"/>
        <w:jc w:val="both"/>
        <w:rPr>
          <w:rFonts w:ascii="Arial" w:hAnsi="Arial" w:cs="Arial"/>
          <w:b/>
          <w:bCs/>
          <w:sz w:val="20"/>
          <w:szCs w:val="20"/>
        </w:rPr>
      </w:pPr>
      <w:r w:rsidRPr="00437841">
        <w:rPr>
          <w:rFonts w:ascii="Arial" w:hAnsi="Arial" w:cs="Arial"/>
          <w:b/>
          <w:bCs/>
          <w:sz w:val="20"/>
          <w:szCs w:val="20"/>
        </w:rPr>
        <w:lastRenderedPageBreak/>
        <w:t>BRUKI ZWYKŁE BEZ ZALANYCH SPOIN</w:t>
      </w:r>
    </w:p>
    <w:p w14:paraId="00307236" w14:textId="77777777" w:rsidR="00437841" w:rsidRPr="00437841" w:rsidRDefault="00437841" w:rsidP="005335A1">
      <w:pPr>
        <w:pStyle w:val="Default"/>
        <w:numPr>
          <w:ilvl w:val="0"/>
          <w:numId w:val="47"/>
        </w:numPr>
        <w:spacing w:line="360" w:lineRule="auto"/>
        <w:jc w:val="both"/>
        <w:rPr>
          <w:rFonts w:ascii="Arial" w:hAnsi="Arial" w:cs="Arial"/>
          <w:sz w:val="20"/>
          <w:szCs w:val="20"/>
        </w:rPr>
      </w:pPr>
      <w:r w:rsidRPr="00437841">
        <w:rPr>
          <w:rFonts w:ascii="Arial" w:hAnsi="Arial" w:cs="Arial"/>
          <w:sz w:val="20"/>
          <w:szCs w:val="20"/>
        </w:rPr>
        <w:t>powierzchnia 1033 m</w:t>
      </w:r>
      <w:r w:rsidRPr="00437841">
        <w:rPr>
          <w:rFonts w:ascii="Arial" w:hAnsi="Arial" w:cs="Arial"/>
          <w:sz w:val="20"/>
          <w:szCs w:val="20"/>
          <w:vertAlign w:val="superscript"/>
        </w:rPr>
        <w:t>2</w:t>
      </w:r>
    </w:p>
    <w:p w14:paraId="419589EF" w14:textId="77777777" w:rsidR="00437841" w:rsidRDefault="00437841" w:rsidP="00437841">
      <w:pPr>
        <w:pStyle w:val="Default"/>
        <w:numPr>
          <w:ilvl w:val="0"/>
          <w:numId w:val="47"/>
        </w:numPr>
        <w:spacing w:line="360" w:lineRule="auto"/>
        <w:jc w:val="both"/>
        <w:rPr>
          <w:rFonts w:ascii="Arial" w:hAnsi="Arial" w:cs="Arial"/>
          <w:sz w:val="20"/>
          <w:szCs w:val="20"/>
        </w:rPr>
      </w:pPr>
      <w:r w:rsidRPr="00437841">
        <w:rPr>
          <w:rFonts w:ascii="Arial" w:hAnsi="Arial" w:cs="Arial"/>
          <w:sz w:val="20"/>
          <w:szCs w:val="20"/>
        </w:rPr>
        <w:t>współczynnik</w:t>
      </w:r>
      <w:r>
        <w:rPr>
          <w:rFonts w:ascii="Arial" w:hAnsi="Arial" w:cs="Arial"/>
          <w:sz w:val="20"/>
          <w:szCs w:val="20"/>
        </w:rPr>
        <w:t xml:space="preserve"> spływu</w:t>
      </w:r>
      <w:r w:rsidRPr="00437841">
        <w:rPr>
          <w:rFonts w:ascii="Arial" w:hAnsi="Arial" w:cs="Arial"/>
          <w:sz w:val="20"/>
          <w:szCs w:val="20"/>
        </w:rPr>
        <w:t xml:space="preserve"> bruków zwykłych bez zalanych spoin 0,6</w:t>
      </w:r>
    </w:p>
    <w:p w14:paraId="64A143BD" w14:textId="034CECDE" w:rsidR="00437841" w:rsidRPr="00437841" w:rsidRDefault="00437841" w:rsidP="00437841">
      <w:pPr>
        <w:pStyle w:val="Default"/>
        <w:numPr>
          <w:ilvl w:val="0"/>
          <w:numId w:val="47"/>
        </w:numPr>
        <w:spacing w:line="360" w:lineRule="auto"/>
        <w:jc w:val="both"/>
        <w:rPr>
          <w:rFonts w:ascii="Arial" w:hAnsi="Arial" w:cs="Arial"/>
          <w:sz w:val="20"/>
          <w:szCs w:val="20"/>
        </w:rPr>
      </w:pPr>
      <w:r>
        <w:rPr>
          <w:rFonts w:ascii="Arial" w:hAnsi="Arial" w:cs="Arial"/>
          <w:sz w:val="20"/>
          <w:szCs w:val="20"/>
        </w:rPr>
        <w:t>p</w:t>
      </w:r>
      <w:r w:rsidRPr="00437841">
        <w:rPr>
          <w:rFonts w:ascii="Arial" w:hAnsi="Arial" w:cs="Arial"/>
          <w:sz w:val="20"/>
          <w:szCs w:val="20"/>
        </w:rPr>
        <w:t>owierzchnia zredukowana 620 m</w:t>
      </w:r>
      <w:r w:rsidRPr="00437841">
        <w:rPr>
          <w:rFonts w:ascii="Arial" w:hAnsi="Arial" w:cs="Arial"/>
          <w:sz w:val="20"/>
          <w:szCs w:val="20"/>
          <w:vertAlign w:val="superscript"/>
        </w:rPr>
        <w:t>2</w:t>
      </w:r>
    </w:p>
    <w:p w14:paraId="7FE99B1B" w14:textId="77777777" w:rsidR="00792353" w:rsidRDefault="00792353" w:rsidP="00F74EF3">
      <w:pPr>
        <w:pStyle w:val="Default"/>
        <w:spacing w:line="360" w:lineRule="auto"/>
        <w:jc w:val="both"/>
        <w:rPr>
          <w:rFonts w:ascii="Arial" w:hAnsi="Arial" w:cs="Arial"/>
          <w:b/>
          <w:bCs/>
          <w:sz w:val="20"/>
          <w:szCs w:val="20"/>
        </w:rPr>
      </w:pPr>
    </w:p>
    <w:p w14:paraId="0305A655" w14:textId="00E22D1E" w:rsidR="00437841" w:rsidRPr="00BA7F4B" w:rsidRDefault="00BA7F4B" w:rsidP="00F74EF3">
      <w:pPr>
        <w:pStyle w:val="Default"/>
        <w:spacing w:line="360" w:lineRule="auto"/>
        <w:jc w:val="both"/>
        <w:rPr>
          <w:rFonts w:ascii="Arial" w:hAnsi="Arial" w:cs="Arial"/>
          <w:b/>
          <w:bCs/>
          <w:sz w:val="20"/>
          <w:szCs w:val="20"/>
        </w:rPr>
      </w:pPr>
      <w:r w:rsidRPr="00BA7F4B">
        <w:rPr>
          <w:rFonts w:ascii="Arial" w:hAnsi="Arial" w:cs="Arial"/>
          <w:b/>
          <w:bCs/>
          <w:sz w:val="20"/>
          <w:szCs w:val="20"/>
        </w:rPr>
        <w:t xml:space="preserve">RAZEM POWIERZCHNIA ZREDUKOWANA 1300 </w:t>
      </w:r>
      <w:r w:rsidRPr="00437841">
        <w:rPr>
          <w:rFonts w:ascii="Arial" w:hAnsi="Arial" w:cs="Arial"/>
          <w:b/>
          <w:bCs/>
          <w:sz w:val="20"/>
          <w:szCs w:val="20"/>
        </w:rPr>
        <w:t>m</w:t>
      </w:r>
      <w:r w:rsidRPr="00437841">
        <w:rPr>
          <w:rFonts w:ascii="Arial" w:hAnsi="Arial" w:cs="Arial"/>
          <w:b/>
          <w:bCs/>
          <w:sz w:val="20"/>
          <w:szCs w:val="20"/>
          <w:vertAlign w:val="superscript"/>
        </w:rPr>
        <w:t>2</w:t>
      </w:r>
    </w:p>
    <w:p w14:paraId="36DDC8D0" w14:textId="77777777" w:rsidR="00BA7F4B" w:rsidRDefault="00BA7F4B" w:rsidP="00F74EF3">
      <w:pPr>
        <w:pStyle w:val="Default"/>
        <w:spacing w:line="360" w:lineRule="auto"/>
        <w:jc w:val="both"/>
        <w:rPr>
          <w:rFonts w:ascii="Arial" w:hAnsi="Arial" w:cs="Arial"/>
          <w:sz w:val="20"/>
          <w:szCs w:val="20"/>
        </w:rPr>
      </w:pPr>
    </w:p>
    <w:p w14:paraId="5B42CB9A" w14:textId="6B223693" w:rsidR="002729FC" w:rsidRDefault="00F74EF3" w:rsidP="00F74EF3">
      <w:pPr>
        <w:pStyle w:val="Default"/>
        <w:spacing w:line="360" w:lineRule="auto"/>
        <w:jc w:val="both"/>
        <w:rPr>
          <w:rFonts w:ascii="Arial" w:hAnsi="Arial" w:cs="Arial"/>
          <w:sz w:val="20"/>
          <w:szCs w:val="20"/>
        </w:rPr>
      </w:pPr>
      <w:r>
        <w:rPr>
          <w:rFonts w:ascii="Arial" w:hAnsi="Arial" w:cs="Arial"/>
          <w:sz w:val="20"/>
          <w:szCs w:val="20"/>
        </w:rPr>
        <w:t>W części formalno-prawnej przestawiono symulację pracy pompowni wód deszczowych dla deszczu nawalnego dla prawdopodobieństwa 20% (C=5lat)</w:t>
      </w:r>
      <w:r w:rsidR="00387975">
        <w:rPr>
          <w:rFonts w:ascii="Arial" w:hAnsi="Arial" w:cs="Arial"/>
          <w:sz w:val="20"/>
          <w:szCs w:val="20"/>
        </w:rPr>
        <w:t xml:space="preserve"> dla przyjętych danych.</w:t>
      </w:r>
    </w:p>
    <w:p w14:paraId="6C83A3EC" w14:textId="77777777" w:rsidR="000D4F8C" w:rsidRDefault="000D4F8C" w:rsidP="000534BC">
      <w:pPr>
        <w:pStyle w:val="Default"/>
        <w:spacing w:line="360" w:lineRule="auto"/>
        <w:jc w:val="both"/>
        <w:rPr>
          <w:rFonts w:ascii="Arial" w:hAnsi="Arial" w:cs="Arial"/>
          <w:b/>
          <w:bCs/>
          <w:sz w:val="20"/>
          <w:szCs w:val="20"/>
        </w:rPr>
      </w:pPr>
    </w:p>
    <w:p w14:paraId="45EBFF4E" w14:textId="7F39EE9B" w:rsidR="00CD58AC" w:rsidRDefault="00CD58AC" w:rsidP="000534BC">
      <w:pPr>
        <w:pStyle w:val="Default"/>
        <w:spacing w:line="360" w:lineRule="auto"/>
        <w:jc w:val="both"/>
        <w:rPr>
          <w:rFonts w:ascii="Arial" w:hAnsi="Arial" w:cs="Arial"/>
          <w:b/>
          <w:bCs/>
          <w:sz w:val="20"/>
          <w:szCs w:val="20"/>
        </w:rPr>
      </w:pPr>
      <w:r w:rsidRPr="00CD58AC">
        <w:rPr>
          <w:rFonts w:ascii="Arial" w:hAnsi="Arial" w:cs="Arial"/>
          <w:b/>
          <w:bCs/>
          <w:sz w:val="20"/>
          <w:szCs w:val="20"/>
        </w:rPr>
        <w:t xml:space="preserve">Wyposażenie przepompowni </w:t>
      </w:r>
      <w:r w:rsidR="008231FB">
        <w:rPr>
          <w:rFonts w:ascii="Arial" w:hAnsi="Arial" w:cs="Arial"/>
          <w:b/>
          <w:bCs/>
          <w:sz w:val="20"/>
          <w:szCs w:val="20"/>
        </w:rPr>
        <w:t>:</w:t>
      </w:r>
    </w:p>
    <w:p w14:paraId="06545FEC" w14:textId="0A21B250" w:rsidR="00A170A3" w:rsidRDefault="00A170A3" w:rsidP="002B36E3">
      <w:pPr>
        <w:pStyle w:val="Akapitzlist"/>
        <w:numPr>
          <w:ilvl w:val="0"/>
          <w:numId w:val="38"/>
        </w:numPr>
        <w:spacing w:line="360" w:lineRule="auto"/>
        <w:jc w:val="both"/>
        <w:rPr>
          <w:rFonts w:ascii="Arial" w:hAnsi="Arial" w:cs="Arial"/>
          <w:sz w:val="20"/>
          <w:szCs w:val="20"/>
        </w:rPr>
      </w:pPr>
      <w:r>
        <w:rPr>
          <w:rFonts w:ascii="Arial" w:hAnsi="Arial" w:cs="Arial"/>
          <w:sz w:val="20"/>
          <w:szCs w:val="20"/>
        </w:rPr>
        <w:t>z</w:t>
      </w:r>
      <w:r w:rsidRPr="00A170A3">
        <w:rPr>
          <w:rFonts w:ascii="Arial" w:hAnsi="Arial" w:cs="Arial"/>
          <w:sz w:val="20"/>
          <w:szCs w:val="20"/>
        </w:rPr>
        <w:t>biorniki pompowni z elementów betonowych i żelbetowych wykonanych z betonu wibroprasowanego klasy</w:t>
      </w:r>
      <w:r>
        <w:rPr>
          <w:rFonts w:ascii="Arial" w:hAnsi="Arial" w:cs="Arial"/>
          <w:sz w:val="20"/>
          <w:szCs w:val="20"/>
        </w:rPr>
        <w:t xml:space="preserve"> </w:t>
      </w:r>
      <w:r w:rsidRPr="00A170A3">
        <w:rPr>
          <w:rFonts w:ascii="Arial" w:hAnsi="Arial" w:cs="Arial"/>
          <w:sz w:val="20"/>
          <w:szCs w:val="20"/>
        </w:rPr>
        <w:t>C35/45, wodoszczelnego (W8), o nasiąkliwości do 5% oraz mrozoodpornego</w:t>
      </w:r>
    </w:p>
    <w:p w14:paraId="39A2116B" w14:textId="1CAB06EC" w:rsidR="00253C55" w:rsidRDefault="00253C55" w:rsidP="002B36E3">
      <w:pPr>
        <w:pStyle w:val="Akapitzlist"/>
        <w:numPr>
          <w:ilvl w:val="0"/>
          <w:numId w:val="38"/>
        </w:numPr>
        <w:spacing w:line="360" w:lineRule="auto"/>
        <w:jc w:val="both"/>
        <w:rPr>
          <w:rFonts w:ascii="Arial" w:hAnsi="Arial" w:cs="Arial"/>
          <w:sz w:val="20"/>
          <w:szCs w:val="20"/>
        </w:rPr>
      </w:pPr>
      <w:r>
        <w:rPr>
          <w:rFonts w:ascii="Arial" w:hAnsi="Arial" w:cs="Arial"/>
          <w:sz w:val="20"/>
          <w:szCs w:val="20"/>
        </w:rPr>
        <w:t>ż</w:t>
      </w:r>
      <w:r w:rsidRPr="00253C55">
        <w:rPr>
          <w:rFonts w:ascii="Arial" w:hAnsi="Arial" w:cs="Arial"/>
          <w:sz w:val="20"/>
          <w:szCs w:val="20"/>
        </w:rPr>
        <w:t>eliwn</w:t>
      </w:r>
      <w:r>
        <w:rPr>
          <w:rFonts w:ascii="Arial" w:hAnsi="Arial" w:cs="Arial"/>
          <w:sz w:val="20"/>
          <w:szCs w:val="20"/>
        </w:rPr>
        <w:t>e</w:t>
      </w:r>
      <w:r w:rsidRPr="00253C55">
        <w:rPr>
          <w:rFonts w:ascii="Arial" w:hAnsi="Arial" w:cs="Arial"/>
          <w:sz w:val="20"/>
          <w:szCs w:val="20"/>
        </w:rPr>
        <w:t xml:space="preserve"> pomp</w:t>
      </w:r>
      <w:r>
        <w:rPr>
          <w:rFonts w:ascii="Arial" w:hAnsi="Arial" w:cs="Arial"/>
          <w:sz w:val="20"/>
          <w:szCs w:val="20"/>
        </w:rPr>
        <w:t>y</w:t>
      </w:r>
      <w:r w:rsidRPr="00253C55">
        <w:rPr>
          <w:rFonts w:ascii="Arial" w:hAnsi="Arial" w:cs="Arial"/>
          <w:sz w:val="20"/>
          <w:szCs w:val="20"/>
        </w:rPr>
        <w:t xml:space="preserve"> zatapialn</w:t>
      </w:r>
      <w:r>
        <w:rPr>
          <w:rFonts w:ascii="Arial" w:hAnsi="Arial" w:cs="Arial"/>
          <w:sz w:val="20"/>
          <w:szCs w:val="20"/>
        </w:rPr>
        <w:t>e</w:t>
      </w:r>
      <w:r w:rsidRPr="00253C55">
        <w:rPr>
          <w:rFonts w:ascii="Arial" w:hAnsi="Arial" w:cs="Arial"/>
          <w:sz w:val="20"/>
          <w:szCs w:val="20"/>
        </w:rPr>
        <w:t xml:space="preserve"> z wirnikiem jednokanałowym umożliwiającym swobodny przelot</w:t>
      </w:r>
    </w:p>
    <w:p w14:paraId="5A0B00F9" w14:textId="57AFBDE3" w:rsidR="00A170A3" w:rsidRPr="00A170A3" w:rsidRDefault="00A170A3" w:rsidP="00A170A3">
      <w:pPr>
        <w:pStyle w:val="Akapitzlist"/>
        <w:numPr>
          <w:ilvl w:val="0"/>
          <w:numId w:val="38"/>
        </w:numPr>
        <w:spacing w:line="360" w:lineRule="auto"/>
        <w:jc w:val="both"/>
        <w:rPr>
          <w:rFonts w:ascii="Arial" w:hAnsi="Arial" w:cs="Arial"/>
          <w:sz w:val="20"/>
          <w:szCs w:val="20"/>
        </w:rPr>
      </w:pPr>
      <w:r>
        <w:rPr>
          <w:rFonts w:ascii="Arial" w:hAnsi="Arial" w:cs="Arial"/>
          <w:sz w:val="20"/>
          <w:szCs w:val="20"/>
        </w:rPr>
        <w:t>s</w:t>
      </w:r>
      <w:r w:rsidRPr="00CD58AC">
        <w:rPr>
          <w:rFonts w:ascii="Arial" w:hAnsi="Arial" w:cs="Arial"/>
          <w:sz w:val="20"/>
          <w:szCs w:val="20"/>
        </w:rPr>
        <w:t>topa sprzęgająca</w:t>
      </w:r>
    </w:p>
    <w:p w14:paraId="7EC5614D" w14:textId="56D4254E" w:rsidR="00CD58AC" w:rsidRDefault="00CD58AC" w:rsidP="00CD58AC">
      <w:pPr>
        <w:pStyle w:val="Akapitzlist"/>
        <w:numPr>
          <w:ilvl w:val="0"/>
          <w:numId w:val="38"/>
        </w:numPr>
        <w:spacing w:line="360" w:lineRule="auto"/>
        <w:jc w:val="both"/>
        <w:rPr>
          <w:rFonts w:ascii="Arial" w:hAnsi="Arial" w:cs="Arial"/>
          <w:sz w:val="20"/>
          <w:szCs w:val="20"/>
        </w:rPr>
      </w:pPr>
      <w:r>
        <w:rPr>
          <w:rFonts w:ascii="Arial" w:hAnsi="Arial" w:cs="Arial"/>
          <w:sz w:val="20"/>
          <w:szCs w:val="20"/>
        </w:rPr>
        <w:t>prowadnice rurowe</w:t>
      </w:r>
    </w:p>
    <w:p w14:paraId="0B50B599" w14:textId="2CC0C298" w:rsidR="00CD58AC" w:rsidRPr="00F74EF3" w:rsidRDefault="00CD58AC" w:rsidP="00F74EF3">
      <w:pPr>
        <w:pStyle w:val="Akapitzlist"/>
        <w:numPr>
          <w:ilvl w:val="0"/>
          <w:numId w:val="38"/>
        </w:numPr>
        <w:spacing w:line="360" w:lineRule="auto"/>
        <w:jc w:val="both"/>
        <w:rPr>
          <w:rFonts w:ascii="Arial" w:hAnsi="Arial" w:cs="Arial"/>
          <w:sz w:val="20"/>
          <w:szCs w:val="20"/>
        </w:rPr>
      </w:pPr>
      <w:r>
        <w:rPr>
          <w:rFonts w:ascii="Arial" w:hAnsi="Arial" w:cs="Arial"/>
          <w:sz w:val="20"/>
          <w:szCs w:val="20"/>
        </w:rPr>
        <w:t>łańcuchy do pomp</w:t>
      </w:r>
      <w:r w:rsidR="00F74EF3">
        <w:rPr>
          <w:rFonts w:ascii="Arial" w:hAnsi="Arial" w:cs="Arial"/>
          <w:sz w:val="20"/>
          <w:szCs w:val="20"/>
        </w:rPr>
        <w:t xml:space="preserve"> i </w:t>
      </w:r>
      <w:r w:rsidRPr="00F74EF3">
        <w:rPr>
          <w:rFonts w:ascii="Arial" w:hAnsi="Arial" w:cs="Arial"/>
          <w:sz w:val="20"/>
          <w:szCs w:val="20"/>
        </w:rPr>
        <w:t>orurowanie DN100 – stal 1.4301</w:t>
      </w:r>
    </w:p>
    <w:p w14:paraId="66C94F53" w14:textId="59A97272" w:rsidR="00CD58AC" w:rsidRDefault="00CD58AC" w:rsidP="00CD58AC">
      <w:pPr>
        <w:pStyle w:val="Akapitzlist"/>
        <w:numPr>
          <w:ilvl w:val="0"/>
          <w:numId w:val="38"/>
        </w:numPr>
        <w:spacing w:line="360" w:lineRule="auto"/>
        <w:jc w:val="both"/>
        <w:rPr>
          <w:rFonts w:ascii="Arial" w:hAnsi="Arial" w:cs="Arial"/>
          <w:sz w:val="20"/>
          <w:szCs w:val="20"/>
        </w:rPr>
      </w:pPr>
      <w:r>
        <w:rPr>
          <w:rFonts w:ascii="Arial" w:hAnsi="Arial" w:cs="Arial"/>
          <w:sz w:val="20"/>
          <w:szCs w:val="20"/>
        </w:rPr>
        <w:t>zasuwa DN100</w:t>
      </w:r>
    </w:p>
    <w:p w14:paraId="7414FF3D" w14:textId="6164D663" w:rsidR="00CD58AC" w:rsidRDefault="00CD58AC" w:rsidP="00CD58AC">
      <w:pPr>
        <w:pStyle w:val="Akapitzlist"/>
        <w:numPr>
          <w:ilvl w:val="0"/>
          <w:numId w:val="38"/>
        </w:numPr>
        <w:spacing w:line="360" w:lineRule="auto"/>
        <w:jc w:val="both"/>
        <w:rPr>
          <w:rFonts w:ascii="Arial" w:hAnsi="Arial" w:cs="Arial"/>
          <w:sz w:val="20"/>
          <w:szCs w:val="20"/>
        </w:rPr>
      </w:pPr>
      <w:r>
        <w:rPr>
          <w:rFonts w:ascii="Arial" w:hAnsi="Arial" w:cs="Arial"/>
          <w:sz w:val="20"/>
          <w:szCs w:val="20"/>
        </w:rPr>
        <w:t xml:space="preserve">właz </w:t>
      </w:r>
      <w:r w:rsidR="0042137D">
        <w:rPr>
          <w:rFonts w:ascii="Arial" w:hAnsi="Arial" w:cs="Arial"/>
          <w:sz w:val="20"/>
          <w:szCs w:val="20"/>
        </w:rPr>
        <w:t xml:space="preserve">żeliwny kl. </w:t>
      </w:r>
      <w:r>
        <w:rPr>
          <w:rFonts w:ascii="Arial" w:hAnsi="Arial" w:cs="Arial"/>
          <w:sz w:val="20"/>
          <w:szCs w:val="20"/>
        </w:rPr>
        <w:t>D400</w:t>
      </w:r>
    </w:p>
    <w:p w14:paraId="2F21CC28" w14:textId="5736F520" w:rsidR="00CD58AC" w:rsidRPr="00F74EF3" w:rsidRDefault="00CD58AC" w:rsidP="00F74EF3">
      <w:pPr>
        <w:pStyle w:val="Akapitzlist"/>
        <w:numPr>
          <w:ilvl w:val="0"/>
          <w:numId w:val="38"/>
        </w:numPr>
        <w:spacing w:line="360" w:lineRule="auto"/>
        <w:jc w:val="both"/>
        <w:rPr>
          <w:rFonts w:ascii="Arial" w:hAnsi="Arial" w:cs="Arial"/>
          <w:sz w:val="20"/>
          <w:szCs w:val="20"/>
        </w:rPr>
      </w:pPr>
      <w:r>
        <w:rPr>
          <w:rFonts w:ascii="Arial" w:hAnsi="Arial" w:cs="Arial"/>
          <w:sz w:val="20"/>
          <w:szCs w:val="20"/>
        </w:rPr>
        <w:t>drabinka do dna ze stopniami antypoślizgowymi</w:t>
      </w:r>
      <w:r w:rsidR="00F74EF3">
        <w:rPr>
          <w:rFonts w:ascii="Arial" w:hAnsi="Arial" w:cs="Arial"/>
          <w:sz w:val="20"/>
          <w:szCs w:val="20"/>
        </w:rPr>
        <w:t xml:space="preserve"> i </w:t>
      </w:r>
      <w:r w:rsidRPr="00F74EF3">
        <w:rPr>
          <w:rFonts w:ascii="Arial" w:hAnsi="Arial" w:cs="Arial"/>
          <w:sz w:val="20"/>
          <w:szCs w:val="20"/>
        </w:rPr>
        <w:t>pomost eksploatacyjny</w:t>
      </w:r>
    </w:p>
    <w:p w14:paraId="52D83208" w14:textId="5425AE6B" w:rsidR="00CD58AC" w:rsidRDefault="00CD58AC" w:rsidP="00CD58AC">
      <w:pPr>
        <w:pStyle w:val="Akapitzlist"/>
        <w:numPr>
          <w:ilvl w:val="0"/>
          <w:numId w:val="38"/>
        </w:numPr>
        <w:spacing w:line="360" w:lineRule="auto"/>
        <w:jc w:val="both"/>
        <w:rPr>
          <w:rFonts w:ascii="Arial" w:hAnsi="Arial" w:cs="Arial"/>
          <w:sz w:val="20"/>
          <w:szCs w:val="20"/>
        </w:rPr>
      </w:pPr>
      <w:r>
        <w:rPr>
          <w:rFonts w:ascii="Arial" w:hAnsi="Arial" w:cs="Arial"/>
          <w:sz w:val="20"/>
          <w:szCs w:val="20"/>
        </w:rPr>
        <w:t>deflektory na wlotach na zbiornika przepompowni</w:t>
      </w:r>
    </w:p>
    <w:p w14:paraId="79181C81" w14:textId="77777777" w:rsidR="00387975" w:rsidRDefault="00387975" w:rsidP="0052588A">
      <w:pPr>
        <w:spacing w:after="0" w:line="360" w:lineRule="auto"/>
        <w:jc w:val="both"/>
        <w:rPr>
          <w:rFonts w:ascii="Arial" w:hAnsi="Arial" w:cs="Arial"/>
          <w:b/>
          <w:bCs/>
          <w:sz w:val="20"/>
          <w:szCs w:val="20"/>
        </w:rPr>
      </w:pPr>
    </w:p>
    <w:p w14:paraId="1979DC37" w14:textId="497DC5BF" w:rsidR="00BD565E" w:rsidRDefault="00755108" w:rsidP="0052588A">
      <w:pPr>
        <w:spacing w:after="0" w:line="360" w:lineRule="auto"/>
        <w:jc w:val="both"/>
        <w:rPr>
          <w:rFonts w:ascii="Arial" w:hAnsi="Arial" w:cs="Arial"/>
          <w:b/>
          <w:bCs/>
          <w:sz w:val="20"/>
          <w:szCs w:val="20"/>
        </w:rPr>
      </w:pPr>
      <w:r>
        <w:rPr>
          <w:rFonts w:ascii="Arial" w:hAnsi="Arial" w:cs="Arial"/>
          <w:b/>
          <w:bCs/>
          <w:sz w:val="20"/>
          <w:szCs w:val="20"/>
        </w:rPr>
        <w:t>Punkt pracy pompowni wód deszczowych</w:t>
      </w:r>
    </w:p>
    <w:p w14:paraId="01176CE1" w14:textId="2B994575" w:rsidR="00BD565E" w:rsidRDefault="00BD565E" w:rsidP="0052588A">
      <w:pPr>
        <w:spacing w:after="0" w:line="360" w:lineRule="auto"/>
        <w:jc w:val="both"/>
        <w:rPr>
          <w:rFonts w:ascii="Arial" w:hAnsi="Arial" w:cs="Arial"/>
          <w:sz w:val="20"/>
          <w:szCs w:val="20"/>
        </w:rPr>
      </w:pPr>
      <w:r>
        <w:rPr>
          <w:rFonts w:ascii="Arial" w:hAnsi="Arial" w:cs="Arial"/>
          <w:sz w:val="20"/>
          <w:szCs w:val="20"/>
        </w:rPr>
        <w:t>Dla przyjętego układu rurociągów tłocznych wyznaczono</w:t>
      </w:r>
      <w:r w:rsidR="00F26057">
        <w:rPr>
          <w:rFonts w:ascii="Arial" w:hAnsi="Arial" w:cs="Arial"/>
          <w:sz w:val="20"/>
          <w:szCs w:val="20"/>
        </w:rPr>
        <w:t xml:space="preserve"> geometryczną wysokość podnoszenia w odniesieniu do średniego poziomu wypełnienia</w:t>
      </w:r>
      <w:r w:rsidR="00E52610">
        <w:rPr>
          <w:rFonts w:ascii="Arial" w:hAnsi="Arial" w:cs="Arial"/>
          <w:sz w:val="20"/>
          <w:szCs w:val="20"/>
        </w:rPr>
        <w:t xml:space="preserve"> </w:t>
      </w:r>
      <w:r w:rsidR="00811216">
        <w:rPr>
          <w:rFonts w:ascii="Arial" w:hAnsi="Arial" w:cs="Arial"/>
          <w:sz w:val="20"/>
          <w:szCs w:val="20"/>
        </w:rPr>
        <w:t xml:space="preserve">przepompowni wód deszczowych </w:t>
      </w:r>
      <w:r w:rsidR="00E52610">
        <w:rPr>
          <w:rFonts w:ascii="Arial" w:hAnsi="Arial" w:cs="Arial"/>
          <w:sz w:val="20"/>
          <w:szCs w:val="20"/>
        </w:rPr>
        <w:t>H</w:t>
      </w:r>
      <w:r w:rsidR="00E52610" w:rsidRPr="00F552E1">
        <w:rPr>
          <w:rFonts w:ascii="Arial" w:hAnsi="Arial" w:cs="Arial"/>
          <w:sz w:val="20"/>
          <w:szCs w:val="20"/>
          <w:vertAlign w:val="subscript"/>
        </w:rPr>
        <w:t>śr</w:t>
      </w:r>
      <w:r w:rsidR="00E52610">
        <w:rPr>
          <w:rFonts w:ascii="Arial" w:hAnsi="Arial" w:cs="Arial"/>
          <w:sz w:val="20"/>
          <w:szCs w:val="20"/>
        </w:rPr>
        <w:t xml:space="preserve"> </w:t>
      </w:r>
      <w:r w:rsidR="00811216">
        <w:rPr>
          <w:rFonts w:ascii="Arial" w:hAnsi="Arial" w:cs="Arial"/>
          <w:sz w:val="20"/>
          <w:szCs w:val="20"/>
        </w:rPr>
        <w:t>oraz maksymalnej rzędnej rurociągu tłocznego H</w:t>
      </w:r>
      <w:r w:rsidR="00811216">
        <w:rPr>
          <w:rFonts w:ascii="Arial" w:hAnsi="Arial" w:cs="Arial"/>
          <w:sz w:val="20"/>
          <w:szCs w:val="20"/>
          <w:vertAlign w:val="subscript"/>
        </w:rPr>
        <w:t>tmax</w:t>
      </w:r>
    </w:p>
    <w:p w14:paraId="21F576FC" w14:textId="6DB5121D" w:rsidR="00F26057" w:rsidRPr="00BD565E" w:rsidRDefault="00000000" w:rsidP="0052588A">
      <w:pPr>
        <w:spacing w:after="0"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geo</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tmax</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śr</m:t>
              </m:r>
            </m:sub>
          </m:sSub>
        </m:oMath>
      </m:oMathPara>
    </w:p>
    <w:p w14:paraId="3B95FC24" w14:textId="335207D3" w:rsidR="00811216" w:rsidRPr="00BD565E" w:rsidRDefault="00000000" w:rsidP="00811216">
      <w:pPr>
        <w:spacing w:after="0"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geo</m:t>
              </m:r>
            </m:sub>
          </m:sSub>
          <m:r>
            <w:rPr>
              <w:rFonts w:ascii="Cambria Math" w:hAnsi="Cambria Math" w:cs="Arial"/>
              <w:sz w:val="20"/>
              <w:szCs w:val="20"/>
            </w:rPr>
            <m:t>=168,00-165,15=2,85m</m:t>
          </m:r>
        </m:oMath>
      </m:oMathPara>
    </w:p>
    <w:p w14:paraId="366AFE08" w14:textId="77777777" w:rsidR="00B91989" w:rsidRDefault="00B91989" w:rsidP="00B91989">
      <w:pPr>
        <w:spacing w:after="0" w:line="360" w:lineRule="auto"/>
        <w:jc w:val="both"/>
        <w:rPr>
          <w:rFonts w:ascii="Arial" w:hAnsi="Arial" w:cs="Arial"/>
          <w:sz w:val="20"/>
          <w:szCs w:val="20"/>
        </w:rPr>
      </w:pPr>
    </w:p>
    <w:p w14:paraId="6D6C0AE3" w14:textId="608A5851" w:rsidR="00112677" w:rsidRPr="00112677" w:rsidRDefault="00112677" w:rsidP="00112677">
      <w:pPr>
        <w:spacing w:line="360" w:lineRule="auto"/>
        <w:jc w:val="both"/>
        <w:rPr>
          <w:rFonts w:ascii="Arial" w:hAnsi="Arial" w:cs="Arial"/>
          <w:sz w:val="20"/>
          <w:szCs w:val="20"/>
        </w:rPr>
      </w:pPr>
      <w:r w:rsidRPr="00112677">
        <w:rPr>
          <w:rFonts w:ascii="Arial" w:hAnsi="Arial" w:cs="Arial"/>
          <w:sz w:val="20"/>
          <w:szCs w:val="20"/>
        </w:rPr>
        <w:t>Liniowe straty ciśnienia wyznaczano wykorzystując równanie Darcy-Weisbacha</w:t>
      </w:r>
      <w:r>
        <w:rPr>
          <w:rFonts w:ascii="Arial" w:hAnsi="Arial" w:cs="Arial"/>
          <w:sz w:val="20"/>
          <w:szCs w:val="20"/>
        </w:rPr>
        <w:t>:</w:t>
      </w:r>
    </w:p>
    <w:p w14:paraId="64EA9F06" w14:textId="29D74F94" w:rsidR="00112677" w:rsidRPr="00112677" w:rsidRDefault="00112677" w:rsidP="00112677">
      <w:pPr>
        <w:spacing w:line="360" w:lineRule="auto"/>
        <w:jc w:val="both"/>
        <w:rPr>
          <w:rFonts w:ascii="Arial" w:hAnsi="Arial" w:cs="Arial"/>
          <w:sz w:val="20"/>
          <w:szCs w:val="20"/>
        </w:rPr>
      </w:pPr>
      <m:oMathPara>
        <m:oMath>
          <m:r>
            <w:rPr>
              <w:rFonts w:ascii="Cambria Math" w:hAnsi="Cambria Math" w:cs="Arial"/>
              <w:sz w:val="20"/>
              <w:szCs w:val="20"/>
            </w:rPr>
            <m:t>h=λ</m:t>
          </m:r>
          <m:f>
            <m:fPr>
              <m:ctrlPr>
                <w:rPr>
                  <w:rFonts w:ascii="Cambria Math" w:hAnsi="Cambria Math" w:cs="Arial"/>
                  <w:i/>
                  <w:sz w:val="20"/>
                  <w:szCs w:val="20"/>
                </w:rPr>
              </m:ctrlPr>
            </m:fPr>
            <m:num>
              <m:r>
                <w:rPr>
                  <w:rFonts w:ascii="Cambria Math" w:hAnsi="Cambria Math" w:cs="Arial"/>
                  <w:sz w:val="20"/>
                  <w:szCs w:val="20"/>
                </w:rPr>
                <m:t>l</m:t>
              </m:r>
            </m:num>
            <m:den>
              <m:r>
                <w:rPr>
                  <w:rFonts w:ascii="Cambria Math" w:hAnsi="Cambria Math" w:cs="Arial"/>
                  <w:sz w:val="20"/>
                  <w:szCs w:val="20"/>
                </w:rPr>
                <m:t>d</m:t>
              </m:r>
            </m:den>
          </m:f>
          <m:f>
            <m:fPr>
              <m:ctrlPr>
                <w:rPr>
                  <w:rFonts w:ascii="Cambria Math" w:hAnsi="Cambria Math" w:cs="Arial"/>
                  <w:i/>
                  <w:sz w:val="20"/>
                  <w:szCs w:val="20"/>
                </w:rPr>
              </m:ctrlPr>
            </m:fPr>
            <m:num>
              <m:sSup>
                <m:sSupPr>
                  <m:ctrlPr>
                    <w:rPr>
                      <w:rFonts w:ascii="Cambria Math" w:hAnsi="Cambria Math" w:cs="Arial"/>
                      <w:i/>
                      <w:sz w:val="20"/>
                      <w:szCs w:val="20"/>
                    </w:rPr>
                  </m:ctrlPr>
                </m:sSupPr>
                <m:e>
                  <m:r>
                    <w:rPr>
                      <w:rFonts w:ascii="Cambria Math" w:hAnsi="Cambria Math" w:cs="Arial"/>
                      <w:sz w:val="20"/>
                      <w:szCs w:val="20"/>
                    </w:rPr>
                    <m:t>ρu</m:t>
                  </m:r>
                </m:e>
                <m:sup>
                  <m:r>
                    <w:rPr>
                      <w:rFonts w:ascii="Cambria Math" w:hAnsi="Cambria Math" w:cs="Arial"/>
                      <w:sz w:val="20"/>
                      <w:szCs w:val="20"/>
                    </w:rPr>
                    <m:t>2</m:t>
                  </m:r>
                </m:sup>
              </m:sSup>
            </m:num>
            <m:den>
              <m:r>
                <w:rPr>
                  <w:rFonts w:ascii="Cambria Math" w:hAnsi="Cambria Math" w:cs="Arial"/>
                  <w:sz w:val="20"/>
                  <w:szCs w:val="20"/>
                </w:rPr>
                <m:t>2</m:t>
              </m:r>
            </m:den>
          </m:f>
          <m:r>
            <w:rPr>
              <w:rFonts w:ascii="Cambria Math" w:hAnsi="Cambria Math" w:cs="Arial"/>
              <w:sz w:val="20"/>
              <w:szCs w:val="20"/>
            </w:rPr>
            <m:t xml:space="preserve"> [Pa]</m:t>
          </m:r>
        </m:oMath>
      </m:oMathPara>
    </w:p>
    <w:p w14:paraId="0FA75729" w14:textId="77777777" w:rsidR="00112677" w:rsidRPr="00112677" w:rsidRDefault="00112677" w:rsidP="00112677">
      <w:pPr>
        <w:spacing w:after="0" w:line="360" w:lineRule="auto"/>
        <w:jc w:val="both"/>
        <w:rPr>
          <w:rFonts w:ascii="Arial" w:hAnsi="Arial" w:cs="Arial"/>
          <w:sz w:val="20"/>
          <w:szCs w:val="20"/>
        </w:rPr>
      </w:pPr>
      <w:r w:rsidRPr="00112677">
        <w:rPr>
          <w:rFonts w:ascii="Arial" w:hAnsi="Arial" w:cs="Arial"/>
          <w:sz w:val="20"/>
          <w:szCs w:val="20"/>
        </w:rPr>
        <w:t>gdzie:</w:t>
      </w:r>
    </w:p>
    <w:p w14:paraId="21C78A27" w14:textId="77777777" w:rsidR="00112677" w:rsidRPr="00112677" w:rsidRDefault="00112677" w:rsidP="00112677">
      <w:pPr>
        <w:spacing w:after="0" w:line="360" w:lineRule="auto"/>
        <w:jc w:val="both"/>
        <w:rPr>
          <w:rFonts w:ascii="Arial" w:hAnsi="Arial" w:cs="Arial"/>
          <w:i/>
          <w:sz w:val="20"/>
          <w:szCs w:val="20"/>
        </w:rPr>
      </w:pPr>
      <w:r w:rsidRPr="00112677">
        <w:rPr>
          <w:rFonts w:ascii="Arial" w:hAnsi="Arial" w:cs="Arial"/>
          <w:i/>
          <w:sz w:val="20"/>
          <w:szCs w:val="20"/>
        </w:rPr>
        <w:t>l – długość rurociągu [m]</w:t>
      </w:r>
    </w:p>
    <w:p w14:paraId="7F0BADDD" w14:textId="77777777" w:rsidR="00112677" w:rsidRPr="00112677" w:rsidRDefault="00112677" w:rsidP="00112677">
      <w:pPr>
        <w:spacing w:after="0" w:line="360" w:lineRule="auto"/>
        <w:jc w:val="both"/>
        <w:rPr>
          <w:rFonts w:ascii="Arial" w:hAnsi="Arial" w:cs="Arial"/>
          <w:i/>
          <w:sz w:val="20"/>
          <w:szCs w:val="20"/>
        </w:rPr>
      </w:pPr>
      <w:r w:rsidRPr="00112677">
        <w:rPr>
          <w:rFonts w:ascii="Arial" w:hAnsi="Arial" w:cs="Arial"/>
          <w:i/>
          <w:sz w:val="20"/>
          <w:szCs w:val="20"/>
        </w:rPr>
        <w:t>d – średnica wewnętrzna rurociągu [m]</w:t>
      </w:r>
    </w:p>
    <w:p w14:paraId="7E1A0439" w14:textId="25E6857F" w:rsidR="00112677" w:rsidRPr="00112677" w:rsidRDefault="00234C0A" w:rsidP="00112677">
      <w:pPr>
        <w:spacing w:after="0" w:line="360" w:lineRule="auto"/>
        <w:jc w:val="both"/>
        <w:rPr>
          <w:rFonts w:ascii="Arial" w:hAnsi="Arial" w:cs="Arial"/>
          <w:i/>
          <w:sz w:val="20"/>
          <w:szCs w:val="20"/>
        </w:rPr>
      </w:pPr>
      <w:r>
        <w:rPr>
          <w:rFonts w:ascii="Arial" w:hAnsi="Arial" w:cs="Arial"/>
          <w:i/>
          <w:sz w:val="20"/>
          <w:szCs w:val="20"/>
        </w:rPr>
        <w:t>u</w:t>
      </w:r>
      <w:r w:rsidR="00112677" w:rsidRPr="00112677">
        <w:rPr>
          <w:rFonts w:ascii="Arial" w:hAnsi="Arial" w:cs="Arial"/>
          <w:i/>
          <w:sz w:val="20"/>
          <w:szCs w:val="20"/>
        </w:rPr>
        <w:t xml:space="preserve"> – prędkość przepływu przez rurociąg [m/s]</w:t>
      </w:r>
    </w:p>
    <w:p w14:paraId="55F75860" w14:textId="458F7228" w:rsidR="00112677" w:rsidRDefault="00234C0A" w:rsidP="008D2C19">
      <w:pPr>
        <w:spacing w:after="0" w:line="360" w:lineRule="auto"/>
        <w:rPr>
          <w:rFonts w:ascii="Arial" w:hAnsi="Arial" w:cs="Arial"/>
          <w:i/>
          <w:sz w:val="20"/>
          <w:szCs w:val="20"/>
        </w:rPr>
      </w:pPr>
      <w:r>
        <w:rPr>
          <w:rFonts w:ascii="Arial" w:hAnsi="Arial" w:cs="Arial"/>
          <w:i/>
          <w:sz w:val="20"/>
          <w:szCs w:val="20"/>
        </w:rPr>
        <w:lastRenderedPageBreak/>
        <w:t>ρ</w:t>
      </w:r>
      <w:r w:rsidR="008D2C19" w:rsidRPr="00112677">
        <w:rPr>
          <w:rFonts w:ascii="Arial" w:hAnsi="Arial" w:cs="Arial"/>
          <w:i/>
          <w:sz w:val="20"/>
          <w:szCs w:val="20"/>
        </w:rPr>
        <w:t xml:space="preserve"> – </w:t>
      </w:r>
      <w:r w:rsidR="00112677" w:rsidRPr="00112677">
        <w:rPr>
          <w:rFonts w:ascii="Arial" w:hAnsi="Arial" w:cs="Arial"/>
          <w:i/>
          <w:sz w:val="20"/>
          <w:szCs w:val="20"/>
        </w:rPr>
        <w:t>gęstość wody w temp. 1</w:t>
      </w:r>
      <w:r w:rsidR="00CC5024">
        <w:rPr>
          <w:rFonts w:ascii="Arial" w:hAnsi="Arial" w:cs="Arial"/>
          <w:i/>
          <w:sz w:val="20"/>
          <w:szCs w:val="20"/>
        </w:rPr>
        <w:t>5</w:t>
      </w:r>
      <w:r w:rsidR="00112677" w:rsidRPr="00112677">
        <w:rPr>
          <w:rFonts w:ascii="Arial" w:hAnsi="Arial" w:cs="Arial"/>
          <w:i/>
          <w:sz w:val="20"/>
          <w:szCs w:val="20"/>
        </w:rPr>
        <w:t xml:space="preserve">°C </w:t>
      </w:r>
      <w:r w:rsidR="008D2C19">
        <w:rPr>
          <w:rFonts w:ascii="Arial" w:hAnsi="Arial" w:cs="Arial"/>
          <w:i/>
          <w:sz w:val="20"/>
          <w:szCs w:val="20"/>
        </w:rPr>
        <w:t>wyznaczono w poniższej zależności</w:t>
      </w:r>
      <w:r w:rsidR="009E1164">
        <w:rPr>
          <w:rFonts w:ascii="Arial" w:hAnsi="Arial" w:cs="Arial"/>
          <w:i/>
          <w:sz w:val="20"/>
          <w:szCs w:val="20"/>
        </w:rPr>
        <w:t xml:space="preserve"> [kg/m</w:t>
      </w:r>
      <w:r w:rsidR="009E1164">
        <w:rPr>
          <w:rFonts w:ascii="Arial" w:hAnsi="Arial" w:cs="Arial"/>
          <w:i/>
          <w:sz w:val="20"/>
          <w:szCs w:val="20"/>
          <w:vertAlign w:val="superscript"/>
        </w:rPr>
        <w:t>3</w:t>
      </w:r>
      <w:r w:rsidR="009E1164">
        <w:rPr>
          <w:rFonts w:ascii="Arial" w:hAnsi="Arial" w:cs="Arial"/>
          <w:i/>
          <w:sz w:val="20"/>
          <w:szCs w:val="20"/>
        </w:rPr>
        <w:t>]</w:t>
      </w:r>
      <w:r w:rsidR="008D2C19">
        <w:rPr>
          <w:rFonts w:ascii="Arial" w:hAnsi="Arial" w:cs="Arial"/>
          <w:i/>
          <w:sz w:val="20"/>
          <w:szCs w:val="20"/>
        </w:rPr>
        <w:t>:</w:t>
      </w:r>
      <w:r w:rsidR="00112677" w:rsidRPr="00112677">
        <w:rPr>
          <w:rFonts w:ascii="Arial" w:hAnsi="Arial" w:cs="Arial"/>
          <w:i/>
          <w:sz w:val="20"/>
          <w:szCs w:val="20"/>
        </w:rPr>
        <w:br/>
        <w:t>λ – współczynnik oporów liniowych</w:t>
      </w:r>
      <w:r w:rsidR="00A927C4">
        <w:rPr>
          <w:rFonts w:ascii="Arial" w:hAnsi="Arial" w:cs="Arial"/>
          <w:i/>
          <w:sz w:val="20"/>
          <w:szCs w:val="20"/>
        </w:rPr>
        <w:t xml:space="preserve"> [-]</w:t>
      </w:r>
      <w:r w:rsidR="00112677" w:rsidRPr="00112677">
        <w:rPr>
          <w:rFonts w:ascii="Arial" w:hAnsi="Arial" w:cs="Arial"/>
          <w:i/>
          <w:sz w:val="20"/>
          <w:szCs w:val="20"/>
        </w:rPr>
        <w:t>, wyznaczany z zależności Waldena:</w:t>
      </w:r>
    </w:p>
    <w:p w14:paraId="683976CF" w14:textId="77777777" w:rsidR="00792883" w:rsidRDefault="00792883" w:rsidP="008D2C19">
      <w:pPr>
        <w:spacing w:after="0" w:line="360" w:lineRule="auto"/>
        <w:rPr>
          <w:rFonts w:ascii="Arial" w:hAnsi="Arial" w:cs="Arial"/>
          <w:i/>
          <w:sz w:val="20"/>
          <w:szCs w:val="20"/>
        </w:rPr>
      </w:pPr>
    </w:p>
    <w:p w14:paraId="6C9BA659" w14:textId="782FB796" w:rsidR="00301962" w:rsidRPr="00301962" w:rsidRDefault="00301962" w:rsidP="008D2C19">
      <w:pPr>
        <w:spacing w:after="0" w:line="360" w:lineRule="auto"/>
        <w:rPr>
          <w:rFonts w:ascii="Arial" w:eastAsiaTheme="minorEastAsia" w:hAnsi="Arial" w:cs="Arial"/>
          <w:i/>
          <w:sz w:val="20"/>
          <w:szCs w:val="20"/>
        </w:rPr>
      </w:pPr>
      <m:oMathPara>
        <m:oMath>
          <m:r>
            <w:rPr>
              <w:rFonts w:ascii="Cambria Math" w:hAnsi="Cambria Math" w:cs="Arial"/>
              <w:sz w:val="20"/>
              <w:szCs w:val="20"/>
            </w:rPr>
            <m:t>ρ=1000-</m:t>
          </m:r>
          <m:f>
            <m:fPr>
              <m:ctrlPr>
                <w:rPr>
                  <w:rFonts w:ascii="Cambria Math" w:hAnsi="Cambria Math" w:cs="Arial"/>
                  <w:i/>
                  <w:sz w:val="20"/>
                  <w:szCs w:val="20"/>
                </w:rPr>
              </m:ctrlPr>
            </m:fPr>
            <m:num>
              <m:sSup>
                <m:sSupPr>
                  <m:ctrlPr>
                    <w:rPr>
                      <w:rFonts w:ascii="Cambria Math" w:hAnsi="Cambria Math" w:cs="Arial"/>
                      <w:i/>
                      <w:sz w:val="20"/>
                      <w:szCs w:val="20"/>
                    </w:rPr>
                  </m:ctrlPr>
                </m:sSupPr>
                <m:e>
                  <m:d>
                    <m:dPr>
                      <m:ctrlPr>
                        <w:rPr>
                          <w:rFonts w:ascii="Cambria Math" w:hAnsi="Cambria Math" w:cs="Arial"/>
                          <w:i/>
                          <w:sz w:val="20"/>
                          <w:szCs w:val="20"/>
                        </w:rPr>
                      </m:ctrlPr>
                    </m:dPr>
                    <m:e>
                      <m:r>
                        <w:rPr>
                          <w:rFonts w:ascii="Cambria Math" w:hAnsi="Cambria Math" w:cs="Arial"/>
                          <w:sz w:val="20"/>
                          <w:szCs w:val="20"/>
                        </w:rPr>
                        <m:t>t-4</m:t>
                      </m:r>
                    </m:e>
                  </m:d>
                </m:e>
                <m:sup>
                  <m:r>
                    <w:rPr>
                      <w:rFonts w:ascii="Cambria Math" w:hAnsi="Cambria Math" w:cs="Arial"/>
                      <w:sz w:val="20"/>
                      <w:szCs w:val="20"/>
                    </w:rPr>
                    <m:t>2</m:t>
                  </m:r>
                </m:sup>
              </m:sSup>
              <m:r>
                <w:rPr>
                  <w:rFonts w:ascii="Cambria Math" w:hAnsi="Cambria Math" w:cs="Arial"/>
                  <w:sz w:val="20"/>
                  <w:szCs w:val="20"/>
                </w:rPr>
                <m:t>(t+283)</m:t>
              </m:r>
            </m:num>
            <m:den>
              <m:r>
                <w:rPr>
                  <w:rFonts w:ascii="Cambria Math" w:hAnsi="Cambria Math" w:cs="Arial"/>
                  <w:sz w:val="20"/>
                  <w:szCs w:val="20"/>
                </w:rPr>
                <m:t>503,57 (t+67,2)</m:t>
              </m:r>
            </m:den>
          </m:f>
        </m:oMath>
      </m:oMathPara>
    </w:p>
    <w:p w14:paraId="52A5C31A" w14:textId="77777777" w:rsidR="00301962" w:rsidRPr="00112677" w:rsidRDefault="00301962" w:rsidP="00301962">
      <w:pPr>
        <w:spacing w:after="0" w:line="360" w:lineRule="auto"/>
        <w:jc w:val="both"/>
        <w:rPr>
          <w:rFonts w:ascii="Arial" w:hAnsi="Arial" w:cs="Arial"/>
          <w:sz w:val="20"/>
          <w:szCs w:val="20"/>
        </w:rPr>
      </w:pPr>
      <w:r w:rsidRPr="00112677">
        <w:rPr>
          <w:rFonts w:ascii="Arial" w:hAnsi="Arial" w:cs="Arial"/>
          <w:sz w:val="20"/>
          <w:szCs w:val="20"/>
        </w:rPr>
        <w:t>gdzie:</w:t>
      </w:r>
    </w:p>
    <w:p w14:paraId="3C3A9623" w14:textId="78DA60F3" w:rsidR="00301962" w:rsidRPr="00112677" w:rsidRDefault="00301962" w:rsidP="00301962">
      <w:pPr>
        <w:spacing w:after="0" w:line="360" w:lineRule="auto"/>
        <w:jc w:val="both"/>
        <w:rPr>
          <w:rFonts w:ascii="Arial" w:hAnsi="Arial" w:cs="Arial"/>
          <w:i/>
          <w:sz w:val="20"/>
          <w:szCs w:val="20"/>
        </w:rPr>
      </w:pPr>
      <w:r>
        <w:rPr>
          <w:rFonts w:ascii="Arial" w:hAnsi="Arial" w:cs="Arial"/>
          <w:i/>
          <w:sz w:val="20"/>
          <w:szCs w:val="20"/>
        </w:rPr>
        <w:t>t</w:t>
      </w:r>
      <w:r w:rsidRPr="00112677">
        <w:rPr>
          <w:rFonts w:ascii="Arial" w:hAnsi="Arial" w:cs="Arial"/>
          <w:i/>
          <w:sz w:val="20"/>
          <w:szCs w:val="20"/>
        </w:rPr>
        <w:t xml:space="preserve"> – </w:t>
      </w:r>
      <w:r>
        <w:rPr>
          <w:rFonts w:ascii="Arial" w:hAnsi="Arial" w:cs="Arial"/>
          <w:i/>
          <w:sz w:val="20"/>
          <w:szCs w:val="20"/>
        </w:rPr>
        <w:t>temperatura wody [°C]</w:t>
      </w:r>
    </w:p>
    <w:p w14:paraId="449C6592" w14:textId="77777777" w:rsidR="00112677" w:rsidRPr="00112677" w:rsidRDefault="00112677" w:rsidP="00112677">
      <w:pPr>
        <w:spacing w:line="360" w:lineRule="auto"/>
        <w:jc w:val="both"/>
        <w:rPr>
          <w:rFonts w:ascii="Arial" w:hAnsi="Arial" w:cs="Arial"/>
          <w:sz w:val="20"/>
          <w:szCs w:val="20"/>
        </w:rPr>
      </w:pPr>
      <m:oMathPara>
        <m:oMath>
          <m:r>
            <w:rPr>
              <w:rFonts w:ascii="Cambria Math" w:hAnsi="Cambria Math" w:cs="Arial"/>
              <w:sz w:val="20"/>
              <w:szCs w:val="20"/>
            </w:rPr>
            <m:t>λ=</m:t>
          </m:r>
          <m:f>
            <m:fPr>
              <m:ctrlPr>
                <w:rPr>
                  <w:rFonts w:ascii="Cambria Math" w:hAnsi="Cambria Math" w:cs="Arial"/>
                  <w:i/>
                  <w:sz w:val="20"/>
                  <w:szCs w:val="20"/>
                </w:rPr>
              </m:ctrlPr>
            </m:fPr>
            <m:num>
              <m:r>
                <w:rPr>
                  <w:rFonts w:ascii="Cambria Math" w:hAnsi="Cambria Math" w:cs="Arial"/>
                  <w:sz w:val="20"/>
                  <w:szCs w:val="20"/>
                </w:rPr>
                <m:t>1</m:t>
              </m:r>
            </m:num>
            <m:den>
              <m:sSup>
                <m:sSupPr>
                  <m:ctrlPr>
                    <w:rPr>
                      <w:rFonts w:ascii="Cambria Math" w:hAnsi="Cambria Math" w:cs="Arial"/>
                      <w:i/>
                      <w:sz w:val="20"/>
                      <w:szCs w:val="20"/>
                    </w:rPr>
                  </m:ctrlPr>
                </m:sSupPr>
                <m:e>
                  <m:d>
                    <m:dPr>
                      <m:ctrlPr>
                        <w:rPr>
                          <w:rFonts w:ascii="Cambria Math" w:hAnsi="Cambria Math" w:cs="Arial"/>
                          <w:i/>
                          <w:sz w:val="20"/>
                          <w:szCs w:val="20"/>
                        </w:rPr>
                      </m:ctrlPr>
                    </m:dPr>
                    <m:e>
                      <m:r>
                        <w:rPr>
                          <w:rFonts w:ascii="Cambria Math" w:hAnsi="Cambria Math" w:cs="Arial"/>
                          <w:sz w:val="20"/>
                          <w:szCs w:val="20"/>
                        </w:rPr>
                        <m:t>-2log</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6,1</m:t>
                              </m:r>
                            </m:num>
                            <m:den>
                              <m:sSup>
                                <m:sSupPr>
                                  <m:ctrlPr>
                                    <w:rPr>
                                      <w:rFonts w:ascii="Cambria Math" w:hAnsi="Cambria Math" w:cs="Arial"/>
                                      <w:i/>
                                      <w:sz w:val="20"/>
                                      <w:szCs w:val="20"/>
                                    </w:rPr>
                                  </m:ctrlPr>
                                </m:sSupPr>
                                <m:e>
                                  <m:r>
                                    <w:rPr>
                                      <w:rFonts w:ascii="Cambria Math" w:hAnsi="Cambria Math" w:cs="Arial"/>
                                      <w:sz w:val="20"/>
                                      <w:szCs w:val="20"/>
                                    </w:rPr>
                                    <m:t>Re</m:t>
                                  </m:r>
                                </m:e>
                                <m:sup>
                                  <m:r>
                                    <w:rPr>
                                      <w:rFonts w:ascii="Cambria Math" w:hAnsi="Cambria Math" w:cs="Arial"/>
                                      <w:sz w:val="20"/>
                                      <w:szCs w:val="20"/>
                                    </w:rPr>
                                    <m:t>0,916</m:t>
                                  </m:r>
                                </m:sup>
                              </m:sSup>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0,286k</m:t>
                              </m:r>
                            </m:num>
                            <m:den>
                              <m:r>
                                <w:rPr>
                                  <w:rFonts w:ascii="Cambria Math" w:hAnsi="Cambria Math" w:cs="Arial"/>
                                  <w:sz w:val="20"/>
                                  <w:szCs w:val="20"/>
                                </w:rPr>
                                <m:t>d</m:t>
                              </m:r>
                            </m:den>
                          </m:f>
                        </m:e>
                      </m:d>
                    </m:e>
                  </m:d>
                </m:e>
                <m:sup>
                  <m:r>
                    <w:rPr>
                      <w:rFonts w:ascii="Cambria Math" w:hAnsi="Cambria Math" w:cs="Arial"/>
                      <w:sz w:val="20"/>
                      <w:szCs w:val="20"/>
                    </w:rPr>
                    <m:t>2</m:t>
                  </m:r>
                </m:sup>
              </m:sSup>
            </m:den>
          </m:f>
        </m:oMath>
      </m:oMathPara>
    </w:p>
    <w:p w14:paraId="503177FC" w14:textId="6024C0CA" w:rsidR="00112677" w:rsidRPr="00112677" w:rsidRDefault="00112677" w:rsidP="00112677">
      <w:pPr>
        <w:spacing w:after="0" w:line="360" w:lineRule="auto"/>
        <w:jc w:val="both"/>
        <w:rPr>
          <w:rFonts w:ascii="Arial" w:hAnsi="Arial" w:cs="Arial"/>
          <w:sz w:val="20"/>
          <w:szCs w:val="20"/>
        </w:rPr>
      </w:pPr>
      <w:r w:rsidRPr="00112677">
        <w:rPr>
          <w:rFonts w:ascii="Arial" w:hAnsi="Arial" w:cs="Arial"/>
          <w:sz w:val="20"/>
          <w:szCs w:val="20"/>
        </w:rPr>
        <w:t>gdzie:</w:t>
      </w:r>
    </w:p>
    <w:p w14:paraId="14D4E5A7" w14:textId="4B4A4EEF" w:rsidR="00112677" w:rsidRPr="00112677" w:rsidRDefault="00112677" w:rsidP="00112677">
      <w:pPr>
        <w:spacing w:after="0" w:line="360" w:lineRule="auto"/>
        <w:jc w:val="both"/>
        <w:rPr>
          <w:rFonts w:ascii="Arial" w:hAnsi="Arial" w:cs="Arial"/>
          <w:i/>
          <w:sz w:val="20"/>
          <w:szCs w:val="20"/>
        </w:rPr>
      </w:pPr>
      <w:r w:rsidRPr="00112677">
        <w:rPr>
          <w:rFonts w:ascii="Arial" w:hAnsi="Arial" w:cs="Arial"/>
          <w:i/>
          <w:sz w:val="20"/>
          <w:szCs w:val="20"/>
        </w:rPr>
        <w:t xml:space="preserve">k – chropowatość rurociągu </w:t>
      </w:r>
      <w:r>
        <w:rPr>
          <w:rFonts w:ascii="Arial" w:hAnsi="Arial" w:cs="Arial"/>
          <w:i/>
          <w:sz w:val="20"/>
          <w:szCs w:val="20"/>
        </w:rPr>
        <w:t>z</w:t>
      </w:r>
      <w:r w:rsidRPr="00112677">
        <w:rPr>
          <w:rFonts w:ascii="Arial" w:hAnsi="Arial" w:cs="Arial"/>
          <w:i/>
          <w:sz w:val="20"/>
          <w:szCs w:val="20"/>
        </w:rPr>
        <w:t xml:space="preserve"> katalogów branżowych dla rur PEHD</w:t>
      </w:r>
    </w:p>
    <w:p w14:paraId="467AE8BF" w14:textId="7C033624" w:rsidR="00112677" w:rsidRPr="00112677" w:rsidRDefault="00112677" w:rsidP="00112677">
      <w:pPr>
        <w:spacing w:after="0" w:line="360" w:lineRule="auto"/>
        <w:jc w:val="both"/>
        <w:rPr>
          <w:rFonts w:ascii="Arial" w:hAnsi="Arial" w:cs="Arial"/>
          <w:i/>
          <w:sz w:val="20"/>
          <w:szCs w:val="20"/>
        </w:rPr>
      </w:pPr>
      <w:r w:rsidRPr="00112677">
        <w:rPr>
          <w:rFonts w:ascii="Arial" w:hAnsi="Arial" w:cs="Arial"/>
          <w:i/>
          <w:sz w:val="20"/>
          <w:szCs w:val="20"/>
        </w:rPr>
        <w:t>Re – liczba Reynoldsa wyznaczana z zależności</w:t>
      </w:r>
      <w:r>
        <w:rPr>
          <w:rFonts w:ascii="Arial" w:hAnsi="Arial" w:cs="Arial"/>
          <w:i/>
          <w:sz w:val="20"/>
          <w:szCs w:val="20"/>
        </w:rPr>
        <w:t>:</w:t>
      </w:r>
    </w:p>
    <w:p w14:paraId="4CBF416C" w14:textId="5A2962DC" w:rsidR="00112677" w:rsidRPr="00112677" w:rsidRDefault="00112677" w:rsidP="00112677">
      <w:pPr>
        <w:spacing w:line="360" w:lineRule="auto"/>
        <w:jc w:val="both"/>
        <w:rPr>
          <w:rFonts w:ascii="Arial" w:hAnsi="Arial" w:cs="Arial"/>
          <w:sz w:val="20"/>
          <w:szCs w:val="20"/>
        </w:rPr>
      </w:pPr>
      <m:oMathPara>
        <m:oMath>
          <m:r>
            <w:rPr>
              <w:rFonts w:ascii="Cambria Math" w:hAnsi="Cambria Math" w:cs="Arial"/>
              <w:sz w:val="20"/>
              <w:szCs w:val="20"/>
            </w:rPr>
            <m:t>Re=</m:t>
          </m:r>
          <m:f>
            <m:fPr>
              <m:ctrlPr>
                <w:rPr>
                  <w:rFonts w:ascii="Cambria Math" w:hAnsi="Cambria Math" w:cs="Arial"/>
                  <w:i/>
                  <w:sz w:val="20"/>
                  <w:szCs w:val="20"/>
                </w:rPr>
              </m:ctrlPr>
            </m:fPr>
            <m:num>
              <m:r>
                <w:rPr>
                  <w:rFonts w:ascii="Cambria Math" w:hAnsi="Cambria Math" w:cs="Arial"/>
                  <w:sz w:val="20"/>
                  <w:szCs w:val="20"/>
                </w:rPr>
                <m:t>u d</m:t>
              </m:r>
            </m:num>
            <m:den>
              <m:r>
                <w:rPr>
                  <w:rFonts w:ascii="Cambria Math" w:hAnsi="Cambria Math" w:cs="Arial"/>
                  <w:sz w:val="20"/>
                  <w:szCs w:val="20"/>
                </w:rPr>
                <m:t>ν</m:t>
              </m:r>
            </m:den>
          </m:f>
        </m:oMath>
      </m:oMathPara>
    </w:p>
    <w:p w14:paraId="3A521EF8" w14:textId="77777777" w:rsidR="00112677" w:rsidRPr="00112677" w:rsidRDefault="00112677" w:rsidP="00112677">
      <w:pPr>
        <w:spacing w:line="360" w:lineRule="auto"/>
        <w:jc w:val="both"/>
        <w:rPr>
          <w:rFonts w:ascii="Arial" w:hAnsi="Arial" w:cs="Arial"/>
          <w:sz w:val="20"/>
          <w:szCs w:val="20"/>
        </w:rPr>
      </w:pPr>
      <w:r w:rsidRPr="00112677">
        <w:rPr>
          <w:rFonts w:ascii="Arial" w:hAnsi="Arial" w:cs="Arial"/>
          <w:sz w:val="20"/>
          <w:szCs w:val="20"/>
        </w:rPr>
        <w:t>gdzie:</w:t>
      </w:r>
    </w:p>
    <w:p w14:paraId="7B7ADF24" w14:textId="7ADD8AC5" w:rsidR="00112677" w:rsidRPr="00112677" w:rsidRDefault="00112677" w:rsidP="00112677">
      <w:pPr>
        <w:spacing w:line="360" w:lineRule="auto"/>
        <w:jc w:val="both"/>
        <w:rPr>
          <w:rFonts w:ascii="Arial" w:hAnsi="Arial" w:cs="Arial"/>
          <w:i/>
          <w:sz w:val="20"/>
          <w:szCs w:val="20"/>
        </w:rPr>
      </w:pPr>
      <w:r w:rsidRPr="00112677">
        <w:rPr>
          <w:rFonts w:ascii="Arial" w:hAnsi="Arial" w:cs="Arial"/>
          <w:i/>
          <w:sz w:val="20"/>
          <w:szCs w:val="20"/>
        </w:rPr>
        <w:t>ν – lepkość kinematyczna cieczy; dla wody o temp. 1</w:t>
      </w:r>
      <w:r w:rsidR="00CC5024">
        <w:rPr>
          <w:rFonts w:ascii="Arial" w:hAnsi="Arial" w:cs="Arial"/>
          <w:i/>
          <w:sz w:val="20"/>
          <w:szCs w:val="20"/>
        </w:rPr>
        <w:t>5</w:t>
      </w:r>
      <w:r w:rsidRPr="00112677">
        <w:rPr>
          <w:rFonts w:ascii="Arial" w:hAnsi="Arial" w:cs="Arial"/>
          <w:i/>
          <w:sz w:val="20"/>
          <w:szCs w:val="20"/>
        </w:rPr>
        <w:t xml:space="preserve">°C </w:t>
      </w:r>
      <w:r w:rsidR="0063290E">
        <w:rPr>
          <w:rFonts w:ascii="Arial" w:hAnsi="Arial" w:cs="Arial"/>
          <w:i/>
          <w:sz w:val="20"/>
          <w:szCs w:val="20"/>
        </w:rPr>
        <w:t>wyznaczono z zależności</w:t>
      </w:r>
      <w:r w:rsidRPr="00112677">
        <w:rPr>
          <w:rFonts w:ascii="Arial" w:hAnsi="Arial" w:cs="Arial"/>
          <w:i/>
          <w:sz w:val="20"/>
          <w:szCs w:val="20"/>
        </w:rPr>
        <w:t xml:space="preserve"> [m</w:t>
      </w:r>
      <w:r w:rsidRPr="00112677">
        <w:rPr>
          <w:rFonts w:ascii="Arial" w:hAnsi="Arial" w:cs="Arial"/>
          <w:i/>
          <w:sz w:val="20"/>
          <w:szCs w:val="20"/>
          <w:vertAlign w:val="superscript"/>
        </w:rPr>
        <w:t>2</w:t>
      </w:r>
      <w:r w:rsidRPr="00112677">
        <w:rPr>
          <w:rFonts w:ascii="Arial" w:hAnsi="Arial" w:cs="Arial"/>
          <w:i/>
          <w:sz w:val="20"/>
          <w:szCs w:val="20"/>
        </w:rPr>
        <w:t>/s]</w:t>
      </w:r>
      <w:r w:rsidR="0063290E">
        <w:rPr>
          <w:rFonts w:ascii="Arial" w:hAnsi="Arial" w:cs="Arial"/>
          <w:i/>
          <w:sz w:val="20"/>
          <w:szCs w:val="20"/>
        </w:rPr>
        <w:t>:</w:t>
      </w:r>
    </w:p>
    <w:p w14:paraId="38942A1D" w14:textId="25B625C6" w:rsidR="00446C3E" w:rsidRPr="002F58D8" w:rsidRDefault="002F58D8" w:rsidP="0052588A">
      <w:pPr>
        <w:spacing w:after="0" w:line="360" w:lineRule="auto"/>
        <w:jc w:val="both"/>
        <w:rPr>
          <w:rFonts w:ascii="Arial" w:eastAsiaTheme="minorEastAsia" w:hAnsi="Arial" w:cs="Arial"/>
          <w:sz w:val="20"/>
          <w:szCs w:val="20"/>
        </w:rPr>
      </w:pPr>
      <m:oMathPara>
        <m:oMath>
          <m:r>
            <w:rPr>
              <w:rFonts w:ascii="Cambria Math" w:hAnsi="Cambria Math" w:cs="Arial"/>
              <w:sz w:val="20"/>
              <w:szCs w:val="20"/>
            </w:rPr>
            <m:t>ν=</m:t>
          </m:r>
          <m:f>
            <m:fPr>
              <m:ctrlPr>
                <w:rPr>
                  <w:rFonts w:ascii="Cambria Math" w:hAnsi="Cambria Math" w:cs="Arial"/>
                  <w:i/>
                  <w:sz w:val="20"/>
                  <w:szCs w:val="20"/>
                </w:rPr>
              </m:ctrlPr>
            </m:fPr>
            <m:num>
              <m:r>
                <w:rPr>
                  <w:rFonts w:ascii="Cambria Math" w:hAnsi="Cambria Math" w:cs="Arial"/>
                  <w:sz w:val="20"/>
                  <w:szCs w:val="20"/>
                </w:rPr>
                <m:t>0,00179</m:t>
              </m:r>
            </m:num>
            <m:den>
              <m:r>
                <w:rPr>
                  <w:rFonts w:ascii="Cambria Math" w:hAnsi="Cambria Math" w:cs="Arial"/>
                  <w:sz w:val="20"/>
                  <w:szCs w:val="20"/>
                </w:rPr>
                <m:t xml:space="preserve">1+0,0337t+ </m:t>
              </m:r>
              <m:sSup>
                <m:sSupPr>
                  <m:ctrlPr>
                    <w:rPr>
                      <w:rFonts w:ascii="Cambria Math" w:hAnsi="Cambria Math" w:cs="Arial"/>
                      <w:i/>
                      <w:sz w:val="20"/>
                      <w:szCs w:val="20"/>
                    </w:rPr>
                  </m:ctrlPr>
                </m:sSupPr>
                <m:e>
                  <m:r>
                    <w:rPr>
                      <w:rFonts w:ascii="Cambria Math" w:hAnsi="Cambria Math" w:cs="Arial"/>
                      <w:sz w:val="20"/>
                      <w:szCs w:val="20"/>
                    </w:rPr>
                    <m:t>0,000221t</m:t>
                  </m:r>
                </m:e>
                <m:sup>
                  <m:r>
                    <w:rPr>
                      <w:rFonts w:ascii="Cambria Math" w:hAnsi="Cambria Math" w:cs="Arial"/>
                      <w:sz w:val="20"/>
                      <w:szCs w:val="20"/>
                    </w:rPr>
                    <m:t>2</m:t>
                  </m:r>
                </m:sup>
              </m:sSup>
            </m:den>
          </m:f>
        </m:oMath>
      </m:oMathPara>
    </w:p>
    <w:p w14:paraId="6530596F" w14:textId="77777777" w:rsidR="002F58D8" w:rsidRDefault="002F58D8" w:rsidP="0052588A">
      <w:pPr>
        <w:spacing w:after="0" w:line="360" w:lineRule="auto"/>
        <w:jc w:val="both"/>
        <w:rPr>
          <w:rFonts w:ascii="Arial" w:hAnsi="Arial" w:cs="Arial"/>
          <w:sz w:val="20"/>
          <w:szCs w:val="20"/>
        </w:rPr>
      </w:pPr>
    </w:p>
    <w:p w14:paraId="46B7FC1B" w14:textId="1C4256B2" w:rsidR="0063290E" w:rsidRPr="00792883" w:rsidRDefault="00792883" w:rsidP="0052588A">
      <w:pPr>
        <w:spacing w:after="0" w:line="360" w:lineRule="auto"/>
        <w:jc w:val="both"/>
        <w:rPr>
          <w:rFonts w:ascii="Arial" w:hAnsi="Arial" w:cs="Arial"/>
          <w:sz w:val="20"/>
          <w:szCs w:val="20"/>
        </w:rPr>
      </w:pPr>
      <w:r>
        <w:rPr>
          <w:rFonts w:ascii="Arial" w:hAnsi="Arial" w:cs="Arial"/>
          <w:sz w:val="20"/>
          <w:szCs w:val="20"/>
        </w:rPr>
        <w:t xml:space="preserve">W stosunku do strat miejscowych przyjęto uproszczenie stanowiące, że straty miejscowe na potrzeby niniejszego projektu wynoszą </w:t>
      </w:r>
      <w:r w:rsidRPr="00792883">
        <w:rPr>
          <w:rFonts w:ascii="Arial" w:hAnsi="Arial" w:cs="Arial"/>
          <w:b/>
          <w:bCs/>
          <w:sz w:val="20"/>
          <w:szCs w:val="20"/>
        </w:rPr>
        <w:t>30% strat liniowych</w:t>
      </w:r>
      <w:r>
        <w:rPr>
          <w:rFonts w:ascii="Arial" w:hAnsi="Arial" w:cs="Arial"/>
          <w:b/>
          <w:bCs/>
          <w:sz w:val="20"/>
          <w:szCs w:val="20"/>
        </w:rPr>
        <w:t>.</w:t>
      </w:r>
    </w:p>
    <w:p w14:paraId="227AF982" w14:textId="77777777" w:rsidR="00792883" w:rsidRDefault="00792883" w:rsidP="0052588A">
      <w:pPr>
        <w:spacing w:after="0" w:line="360" w:lineRule="auto"/>
        <w:jc w:val="both"/>
        <w:rPr>
          <w:rFonts w:ascii="Arial" w:hAnsi="Arial" w:cs="Arial"/>
          <w:b/>
          <w:bCs/>
          <w:sz w:val="20"/>
          <w:szCs w:val="20"/>
        </w:rPr>
      </w:pPr>
    </w:p>
    <w:p w14:paraId="3DA56BEF" w14:textId="5317E89F" w:rsidR="00355C60" w:rsidRDefault="001B3D11" w:rsidP="0052588A">
      <w:pPr>
        <w:spacing w:after="0" w:line="360" w:lineRule="auto"/>
        <w:jc w:val="both"/>
        <w:rPr>
          <w:rFonts w:ascii="Arial" w:hAnsi="Arial" w:cs="Arial"/>
          <w:sz w:val="20"/>
          <w:szCs w:val="20"/>
        </w:rPr>
      </w:pPr>
      <w:r>
        <w:rPr>
          <w:rFonts w:ascii="Arial" w:hAnsi="Arial" w:cs="Arial"/>
          <w:sz w:val="20"/>
          <w:szCs w:val="20"/>
        </w:rPr>
        <w:t xml:space="preserve">Wyznaczona charakterystyka układu pompowego naniesiona została na wspólny wykres charakterystyki typowych pomp ściekowych dostępnych na rynku. </w:t>
      </w:r>
    </w:p>
    <w:p w14:paraId="63E4759E" w14:textId="1D2C8091" w:rsidR="001B3D11" w:rsidRDefault="001B3D11" w:rsidP="0052588A">
      <w:pPr>
        <w:spacing w:after="0" w:line="360" w:lineRule="auto"/>
        <w:jc w:val="both"/>
        <w:rPr>
          <w:rFonts w:ascii="Arial" w:hAnsi="Arial" w:cs="Arial"/>
          <w:sz w:val="20"/>
          <w:szCs w:val="20"/>
        </w:rPr>
      </w:pPr>
      <w:r>
        <w:rPr>
          <w:rFonts w:ascii="Arial" w:hAnsi="Arial" w:cs="Arial"/>
          <w:sz w:val="20"/>
          <w:szCs w:val="20"/>
        </w:rPr>
        <w:t xml:space="preserve">Charakterystyka pompy została opisana </w:t>
      </w:r>
      <w:r w:rsidR="00BF5AC4">
        <w:rPr>
          <w:rFonts w:ascii="Arial" w:hAnsi="Arial" w:cs="Arial"/>
          <w:sz w:val="20"/>
          <w:szCs w:val="20"/>
        </w:rPr>
        <w:t>funkcją kwadratową</w:t>
      </w:r>
      <w:r>
        <w:rPr>
          <w:rFonts w:ascii="Arial" w:hAnsi="Arial" w:cs="Arial"/>
          <w:sz w:val="20"/>
          <w:szCs w:val="20"/>
        </w:rPr>
        <w:t>:</w:t>
      </w:r>
    </w:p>
    <w:p w14:paraId="46B7A724" w14:textId="4C66696C" w:rsidR="001B3D11" w:rsidRDefault="001B3D11" w:rsidP="0052588A">
      <w:pPr>
        <w:spacing w:after="0" w:line="360" w:lineRule="auto"/>
        <w:jc w:val="both"/>
        <w:rPr>
          <w:rFonts w:ascii="Arial" w:hAnsi="Arial" w:cs="Arial"/>
          <w:sz w:val="20"/>
          <w:szCs w:val="20"/>
        </w:rPr>
      </w:pPr>
      <m:oMathPara>
        <m:oMath>
          <m:r>
            <w:rPr>
              <w:rFonts w:ascii="Cambria Math" w:hAnsi="Cambria Math" w:cs="Arial"/>
              <w:sz w:val="20"/>
              <w:szCs w:val="20"/>
            </w:rPr>
            <m:t>H(Q)=a-b</m:t>
          </m:r>
          <m:sSup>
            <m:sSupPr>
              <m:ctrlPr>
                <w:rPr>
                  <w:rFonts w:ascii="Cambria Math" w:hAnsi="Cambria Math" w:cs="Arial"/>
                  <w:i/>
                  <w:sz w:val="20"/>
                  <w:szCs w:val="20"/>
                </w:rPr>
              </m:ctrlPr>
            </m:sSupPr>
            <m:e>
              <m:r>
                <w:rPr>
                  <w:rFonts w:ascii="Cambria Math" w:hAnsi="Cambria Math" w:cs="Arial"/>
                  <w:sz w:val="20"/>
                  <w:szCs w:val="20"/>
                </w:rPr>
                <m:t>Q</m:t>
              </m:r>
            </m:e>
            <m:sup>
              <m:r>
                <w:rPr>
                  <w:rFonts w:ascii="Cambria Math" w:hAnsi="Cambria Math" w:cs="Arial"/>
                  <w:sz w:val="20"/>
                  <w:szCs w:val="20"/>
                </w:rPr>
                <m:t>2</m:t>
              </m:r>
            </m:sup>
          </m:sSup>
        </m:oMath>
      </m:oMathPara>
    </w:p>
    <w:p w14:paraId="0C7F3217" w14:textId="77777777" w:rsidR="001B3D11" w:rsidRDefault="001B3D11" w:rsidP="0052588A">
      <w:pPr>
        <w:spacing w:after="0" w:line="360" w:lineRule="auto"/>
        <w:jc w:val="both"/>
        <w:rPr>
          <w:rFonts w:ascii="Arial" w:hAnsi="Arial" w:cs="Arial"/>
          <w:sz w:val="20"/>
          <w:szCs w:val="20"/>
        </w:rPr>
      </w:pPr>
    </w:p>
    <w:p w14:paraId="180CD689" w14:textId="77777777" w:rsidR="00785778" w:rsidRPr="00112677" w:rsidRDefault="00785778" w:rsidP="00785778">
      <w:pPr>
        <w:spacing w:after="0" w:line="360" w:lineRule="auto"/>
        <w:jc w:val="both"/>
        <w:rPr>
          <w:rFonts w:ascii="Arial" w:hAnsi="Arial" w:cs="Arial"/>
          <w:sz w:val="20"/>
          <w:szCs w:val="20"/>
        </w:rPr>
      </w:pPr>
      <w:r w:rsidRPr="00112677">
        <w:rPr>
          <w:rFonts w:ascii="Arial" w:hAnsi="Arial" w:cs="Arial"/>
          <w:sz w:val="20"/>
          <w:szCs w:val="20"/>
        </w:rPr>
        <w:t>gdzie:</w:t>
      </w:r>
    </w:p>
    <w:p w14:paraId="35487D7D" w14:textId="23C247A3" w:rsidR="00785778" w:rsidRDefault="00785778" w:rsidP="00785778">
      <w:pPr>
        <w:spacing w:after="0" w:line="360" w:lineRule="auto"/>
        <w:jc w:val="both"/>
        <w:rPr>
          <w:rFonts w:ascii="Arial" w:hAnsi="Arial" w:cs="Arial"/>
          <w:i/>
          <w:sz w:val="20"/>
          <w:szCs w:val="20"/>
        </w:rPr>
      </w:pPr>
      <w:r>
        <w:rPr>
          <w:rFonts w:ascii="Arial" w:hAnsi="Arial" w:cs="Arial"/>
          <w:i/>
          <w:sz w:val="20"/>
          <w:szCs w:val="20"/>
        </w:rPr>
        <w:t>H – wysokość podnoszenia dla danego przepływu [m H</w:t>
      </w:r>
      <w:r>
        <w:rPr>
          <w:rFonts w:ascii="Arial" w:hAnsi="Arial" w:cs="Arial"/>
          <w:i/>
          <w:sz w:val="20"/>
          <w:szCs w:val="20"/>
          <w:vertAlign w:val="subscript"/>
        </w:rPr>
        <w:t>2</w:t>
      </w:r>
      <w:r>
        <w:rPr>
          <w:rFonts w:ascii="Arial" w:hAnsi="Arial" w:cs="Arial"/>
          <w:i/>
          <w:sz w:val="20"/>
          <w:szCs w:val="20"/>
        </w:rPr>
        <w:t>O]</w:t>
      </w:r>
    </w:p>
    <w:p w14:paraId="787D92C2" w14:textId="0B2213D6" w:rsidR="00785778" w:rsidRPr="00785778" w:rsidRDefault="00785778" w:rsidP="00785778">
      <w:pPr>
        <w:spacing w:after="0" w:line="360" w:lineRule="auto"/>
        <w:jc w:val="both"/>
        <w:rPr>
          <w:rFonts w:ascii="Arial" w:hAnsi="Arial" w:cs="Arial"/>
          <w:i/>
          <w:sz w:val="20"/>
          <w:szCs w:val="20"/>
        </w:rPr>
      </w:pPr>
      <w:r>
        <w:rPr>
          <w:rFonts w:ascii="Arial" w:hAnsi="Arial" w:cs="Arial"/>
          <w:i/>
          <w:sz w:val="20"/>
          <w:szCs w:val="20"/>
        </w:rPr>
        <w:t>Q – przepływ dla danej wysokości podnoszenia [m</w:t>
      </w:r>
      <w:r>
        <w:rPr>
          <w:rFonts w:ascii="Arial" w:hAnsi="Arial" w:cs="Arial"/>
          <w:i/>
          <w:sz w:val="20"/>
          <w:szCs w:val="20"/>
          <w:vertAlign w:val="superscript"/>
        </w:rPr>
        <w:t>3</w:t>
      </w:r>
      <w:r>
        <w:rPr>
          <w:rFonts w:ascii="Arial" w:hAnsi="Arial" w:cs="Arial"/>
          <w:i/>
          <w:sz w:val="20"/>
          <w:szCs w:val="20"/>
        </w:rPr>
        <w:t>/h]</w:t>
      </w:r>
    </w:p>
    <w:p w14:paraId="3F8EFB1F" w14:textId="67FAB8AD" w:rsidR="00785778" w:rsidRPr="00112677" w:rsidRDefault="00785778" w:rsidP="00785778">
      <w:pPr>
        <w:spacing w:after="0" w:line="360" w:lineRule="auto"/>
        <w:jc w:val="both"/>
        <w:rPr>
          <w:rFonts w:ascii="Arial" w:hAnsi="Arial" w:cs="Arial"/>
          <w:i/>
          <w:sz w:val="20"/>
          <w:szCs w:val="20"/>
        </w:rPr>
      </w:pPr>
      <w:r>
        <w:rPr>
          <w:rFonts w:ascii="Arial" w:hAnsi="Arial" w:cs="Arial"/>
          <w:i/>
          <w:sz w:val="20"/>
          <w:szCs w:val="20"/>
        </w:rPr>
        <w:t>a</w:t>
      </w:r>
      <w:r w:rsidRPr="00112677">
        <w:rPr>
          <w:rFonts w:ascii="Arial" w:hAnsi="Arial" w:cs="Arial"/>
          <w:i/>
          <w:sz w:val="20"/>
          <w:szCs w:val="20"/>
        </w:rPr>
        <w:t xml:space="preserve"> – </w:t>
      </w:r>
      <w:r>
        <w:rPr>
          <w:rFonts w:ascii="Arial" w:hAnsi="Arial" w:cs="Arial"/>
          <w:i/>
          <w:sz w:val="20"/>
          <w:szCs w:val="20"/>
        </w:rPr>
        <w:t>H przy Q=0 [m H</w:t>
      </w:r>
      <w:r>
        <w:rPr>
          <w:rFonts w:ascii="Arial" w:hAnsi="Arial" w:cs="Arial"/>
          <w:i/>
          <w:sz w:val="20"/>
          <w:szCs w:val="20"/>
          <w:vertAlign w:val="subscript"/>
        </w:rPr>
        <w:t>2</w:t>
      </w:r>
      <w:r>
        <w:rPr>
          <w:rFonts w:ascii="Arial" w:hAnsi="Arial" w:cs="Arial"/>
          <w:i/>
          <w:sz w:val="20"/>
          <w:szCs w:val="20"/>
        </w:rPr>
        <w:t>O]</w:t>
      </w:r>
    </w:p>
    <w:p w14:paraId="6B449FD3" w14:textId="0F1DC990" w:rsidR="00785778" w:rsidRPr="00112677" w:rsidRDefault="00785778" w:rsidP="00785778">
      <w:pPr>
        <w:spacing w:after="0" w:line="360" w:lineRule="auto"/>
        <w:jc w:val="both"/>
        <w:rPr>
          <w:rFonts w:ascii="Arial" w:hAnsi="Arial" w:cs="Arial"/>
          <w:i/>
          <w:sz w:val="20"/>
          <w:szCs w:val="20"/>
        </w:rPr>
      </w:pPr>
      <w:r>
        <w:rPr>
          <w:rFonts w:ascii="Arial" w:hAnsi="Arial" w:cs="Arial"/>
          <w:i/>
          <w:sz w:val="20"/>
          <w:szCs w:val="20"/>
        </w:rPr>
        <w:t>b – współczynnik korekcji kształtu charakterystyki pompy</w:t>
      </w:r>
    </w:p>
    <w:p w14:paraId="5AAC976C" w14:textId="77777777" w:rsidR="001B3D11" w:rsidRDefault="001B3D11" w:rsidP="0052588A">
      <w:pPr>
        <w:spacing w:after="0" w:line="360" w:lineRule="auto"/>
        <w:jc w:val="both"/>
        <w:rPr>
          <w:rFonts w:ascii="Arial" w:hAnsi="Arial" w:cs="Arial"/>
          <w:sz w:val="20"/>
          <w:szCs w:val="20"/>
        </w:rPr>
      </w:pPr>
    </w:p>
    <w:p w14:paraId="0A935735" w14:textId="2FABDAF6" w:rsidR="001B3D11" w:rsidRPr="001B3D11" w:rsidRDefault="001B3D11" w:rsidP="0052588A">
      <w:pPr>
        <w:spacing w:after="0" w:line="360" w:lineRule="auto"/>
        <w:jc w:val="both"/>
        <w:rPr>
          <w:rFonts w:ascii="Arial" w:hAnsi="Arial" w:cs="Arial"/>
          <w:sz w:val="20"/>
          <w:szCs w:val="20"/>
        </w:rPr>
      </w:pPr>
      <w:r>
        <w:rPr>
          <w:noProof/>
        </w:rPr>
        <w:lastRenderedPageBreak/>
        <w:drawing>
          <wp:inline distT="0" distB="0" distL="0" distR="0" wp14:anchorId="6EFBD965" wp14:editId="6C69B32A">
            <wp:extent cx="5759450" cy="3175000"/>
            <wp:effectExtent l="0" t="0" r="12700" b="6350"/>
            <wp:docPr id="1148039755" name="Wykres 1">
              <a:extLst xmlns:a="http://schemas.openxmlformats.org/drawingml/2006/main">
                <a:ext uri="{FF2B5EF4-FFF2-40B4-BE49-F238E27FC236}">
                  <a16:creationId xmlns:a16="http://schemas.microsoft.com/office/drawing/2014/main" id="{F04EEFC3-FEB1-451A-AFC0-4DBB323CA4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E3D443E" w14:textId="6E3011EE" w:rsidR="00886076" w:rsidRDefault="00DA5E7A" w:rsidP="0052588A">
      <w:pPr>
        <w:spacing w:after="0" w:line="360" w:lineRule="auto"/>
        <w:jc w:val="both"/>
        <w:rPr>
          <w:rFonts w:ascii="Arial" w:hAnsi="Arial" w:cs="Arial"/>
          <w:sz w:val="20"/>
          <w:szCs w:val="20"/>
        </w:rPr>
      </w:pPr>
      <w:r>
        <w:rPr>
          <w:rFonts w:ascii="Arial" w:hAnsi="Arial" w:cs="Arial"/>
          <w:sz w:val="20"/>
          <w:szCs w:val="20"/>
        </w:rPr>
        <w:t>Pompy należy dobierać z uwzględnieniem wyznaczonej charakterystyki układu pompowego oraz z uwagi na wymagany minimalny wydatek, który dla analizowanego przypadku wyniesie:</w:t>
      </w:r>
    </w:p>
    <w:p w14:paraId="62607D44" w14:textId="0B590550" w:rsidR="00DA5E7A" w:rsidRDefault="00DA5E7A" w:rsidP="00DA5E7A">
      <w:pPr>
        <w:pStyle w:val="Akapitzlist"/>
        <w:numPr>
          <w:ilvl w:val="0"/>
          <w:numId w:val="45"/>
        </w:numPr>
        <w:spacing w:line="360" w:lineRule="auto"/>
        <w:jc w:val="both"/>
        <w:rPr>
          <w:rFonts w:ascii="Arial" w:hAnsi="Arial" w:cs="Arial"/>
          <w:sz w:val="20"/>
          <w:szCs w:val="20"/>
        </w:rPr>
      </w:pPr>
      <w:r>
        <w:rPr>
          <w:rFonts w:ascii="Arial" w:hAnsi="Arial" w:cs="Arial"/>
          <w:sz w:val="20"/>
          <w:szCs w:val="20"/>
        </w:rPr>
        <w:t xml:space="preserve">przy pracy 1 pompy – </w:t>
      </w:r>
      <w:r w:rsidR="006A01ED">
        <w:rPr>
          <w:rFonts w:ascii="Arial" w:hAnsi="Arial" w:cs="Arial"/>
          <w:sz w:val="20"/>
          <w:szCs w:val="20"/>
        </w:rPr>
        <w:t>H</w:t>
      </w:r>
      <w:r w:rsidR="006A01ED" w:rsidRPr="006A01ED">
        <w:rPr>
          <w:rFonts w:ascii="Arial" w:hAnsi="Arial" w:cs="Arial"/>
          <w:sz w:val="20"/>
          <w:szCs w:val="20"/>
          <w:vertAlign w:val="subscript"/>
        </w:rPr>
        <w:t>p</w:t>
      </w:r>
      <w:r w:rsidR="006A01ED">
        <w:rPr>
          <w:rFonts w:ascii="Arial" w:hAnsi="Arial" w:cs="Arial"/>
          <w:sz w:val="20"/>
          <w:szCs w:val="20"/>
        </w:rPr>
        <w:t xml:space="preserve"> = </w:t>
      </w:r>
      <w:r>
        <w:rPr>
          <w:rFonts w:ascii="Arial" w:hAnsi="Arial" w:cs="Arial"/>
          <w:sz w:val="20"/>
          <w:szCs w:val="20"/>
        </w:rPr>
        <w:t>78m</w:t>
      </w:r>
      <w:r>
        <w:rPr>
          <w:rFonts w:ascii="Arial" w:hAnsi="Arial" w:cs="Arial"/>
          <w:sz w:val="20"/>
          <w:szCs w:val="20"/>
          <w:vertAlign w:val="superscript"/>
        </w:rPr>
        <w:t>3</w:t>
      </w:r>
      <w:r>
        <w:rPr>
          <w:rFonts w:ascii="Arial" w:hAnsi="Arial" w:cs="Arial"/>
          <w:sz w:val="20"/>
          <w:szCs w:val="20"/>
        </w:rPr>
        <w:t>/h przy c</w:t>
      </w:r>
      <w:r w:rsidR="006F32BC">
        <w:rPr>
          <w:rFonts w:ascii="Arial" w:hAnsi="Arial" w:cs="Arial"/>
          <w:sz w:val="20"/>
          <w:szCs w:val="20"/>
        </w:rPr>
        <w:t>iśnieniu</w:t>
      </w:r>
      <w:r w:rsidR="006A01ED">
        <w:rPr>
          <w:rFonts w:ascii="Arial" w:hAnsi="Arial" w:cs="Arial"/>
          <w:sz w:val="20"/>
          <w:szCs w:val="20"/>
        </w:rPr>
        <w:t xml:space="preserve"> Q</w:t>
      </w:r>
      <w:r w:rsidR="006A01ED">
        <w:rPr>
          <w:rFonts w:ascii="Arial" w:hAnsi="Arial" w:cs="Arial"/>
          <w:sz w:val="20"/>
          <w:szCs w:val="20"/>
          <w:vertAlign w:val="subscript"/>
        </w:rPr>
        <w:t>p</w:t>
      </w:r>
      <w:r w:rsidR="006A01ED">
        <w:rPr>
          <w:rFonts w:ascii="Arial" w:hAnsi="Arial" w:cs="Arial"/>
          <w:sz w:val="20"/>
          <w:szCs w:val="20"/>
        </w:rPr>
        <w:t xml:space="preserve"> =</w:t>
      </w:r>
      <w:r w:rsidR="006F32BC">
        <w:rPr>
          <w:rFonts w:ascii="Arial" w:hAnsi="Arial" w:cs="Arial"/>
          <w:sz w:val="20"/>
          <w:szCs w:val="20"/>
        </w:rPr>
        <w:t xml:space="preserve"> 0,7 bar</w:t>
      </w:r>
    </w:p>
    <w:p w14:paraId="53F37ADB" w14:textId="30E3A9C5" w:rsidR="006F32BC" w:rsidRPr="00DA5E7A" w:rsidRDefault="006F32BC" w:rsidP="006F32BC">
      <w:pPr>
        <w:pStyle w:val="Akapitzlist"/>
        <w:numPr>
          <w:ilvl w:val="0"/>
          <w:numId w:val="45"/>
        </w:numPr>
        <w:spacing w:line="360" w:lineRule="auto"/>
        <w:jc w:val="both"/>
        <w:rPr>
          <w:rFonts w:ascii="Arial" w:hAnsi="Arial" w:cs="Arial"/>
          <w:sz w:val="20"/>
          <w:szCs w:val="20"/>
        </w:rPr>
      </w:pPr>
      <w:r>
        <w:rPr>
          <w:rFonts w:ascii="Arial" w:hAnsi="Arial" w:cs="Arial"/>
          <w:sz w:val="20"/>
          <w:szCs w:val="20"/>
        </w:rPr>
        <w:t>przy pracy 2 pomp – 100m</w:t>
      </w:r>
      <w:r>
        <w:rPr>
          <w:rFonts w:ascii="Arial" w:hAnsi="Arial" w:cs="Arial"/>
          <w:sz w:val="20"/>
          <w:szCs w:val="20"/>
          <w:vertAlign w:val="superscript"/>
        </w:rPr>
        <w:t>3</w:t>
      </w:r>
      <w:r>
        <w:rPr>
          <w:rFonts w:ascii="Arial" w:hAnsi="Arial" w:cs="Arial"/>
          <w:sz w:val="20"/>
          <w:szCs w:val="20"/>
        </w:rPr>
        <w:t>/h przy ciśnieniu 0,95 bar</w:t>
      </w:r>
    </w:p>
    <w:p w14:paraId="504E781D" w14:textId="77777777" w:rsidR="00E27C80" w:rsidRDefault="00E27C80" w:rsidP="00640CFF">
      <w:pPr>
        <w:spacing w:line="360" w:lineRule="auto"/>
        <w:jc w:val="both"/>
        <w:rPr>
          <w:rFonts w:ascii="Arial" w:hAnsi="Arial" w:cs="Arial"/>
          <w:sz w:val="20"/>
          <w:szCs w:val="20"/>
        </w:rPr>
      </w:pPr>
    </w:p>
    <w:p w14:paraId="75C5067A" w14:textId="1BF24261" w:rsidR="00E27C80" w:rsidRDefault="00E27C80" w:rsidP="00640CFF">
      <w:pPr>
        <w:spacing w:line="360" w:lineRule="auto"/>
        <w:jc w:val="both"/>
        <w:rPr>
          <w:rFonts w:ascii="Arial" w:hAnsi="Arial" w:cs="Arial"/>
          <w:sz w:val="20"/>
          <w:szCs w:val="20"/>
        </w:rPr>
      </w:pPr>
      <w:r>
        <w:rPr>
          <w:rFonts w:ascii="Arial" w:hAnsi="Arial" w:cs="Arial"/>
          <w:sz w:val="20"/>
          <w:szCs w:val="20"/>
        </w:rPr>
        <w:t>Minimalna moc użyteczna pompy została wyznaczona ze wzoru:</w:t>
      </w:r>
    </w:p>
    <w:p w14:paraId="36E7A8E9" w14:textId="340436D6" w:rsidR="00E27C80" w:rsidRDefault="00000000" w:rsidP="00640CFF">
      <w:pPr>
        <w:spacing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u</m:t>
              </m:r>
            </m:sub>
          </m:sSub>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 xml:space="preserve">ρ g </m:t>
              </m:r>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p</m:t>
                  </m:r>
                </m:sub>
              </m:sSub>
              <m:sSub>
                <m:sSubPr>
                  <m:ctrlPr>
                    <w:rPr>
                      <w:rFonts w:ascii="Cambria Math" w:hAnsi="Cambria Math" w:cs="Arial"/>
                      <w:i/>
                      <w:sz w:val="20"/>
                      <w:szCs w:val="20"/>
                    </w:rPr>
                  </m:ctrlPr>
                </m:sSubPr>
                <m:e>
                  <m:r>
                    <w:rPr>
                      <w:rFonts w:ascii="Cambria Math" w:hAnsi="Cambria Math" w:cs="Arial"/>
                      <w:sz w:val="20"/>
                      <w:szCs w:val="20"/>
                    </w:rPr>
                    <m:t>Q</m:t>
                  </m:r>
                </m:e>
                <m:sub>
                  <m:r>
                    <w:rPr>
                      <w:rFonts w:ascii="Cambria Math" w:hAnsi="Cambria Math" w:cs="Arial"/>
                      <w:sz w:val="20"/>
                      <w:szCs w:val="20"/>
                    </w:rPr>
                    <m:t>p</m:t>
                  </m:r>
                </m:sub>
              </m:sSub>
            </m:num>
            <m:den>
              <m:r>
                <w:rPr>
                  <w:rFonts w:ascii="Cambria Math" w:hAnsi="Cambria Math" w:cs="Arial"/>
                  <w:sz w:val="20"/>
                  <w:szCs w:val="20"/>
                </w:rPr>
                <m:t>3600 x 1000</m:t>
              </m:r>
            </m:den>
          </m:f>
          <m:r>
            <w:rPr>
              <w:rFonts w:ascii="Cambria Math" w:hAnsi="Cambria Math" w:cs="Arial"/>
              <w:sz w:val="20"/>
              <w:szCs w:val="20"/>
            </w:rPr>
            <m:t xml:space="preserve"> [kW]</m:t>
          </m:r>
        </m:oMath>
      </m:oMathPara>
    </w:p>
    <w:p w14:paraId="1FC06613" w14:textId="55D8312D" w:rsidR="00E1775B" w:rsidRDefault="00000000" w:rsidP="00E1775B">
      <w:pPr>
        <w:spacing w:line="360" w:lineRule="auto"/>
        <w:jc w:val="both"/>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u</m:t>
              </m:r>
            </m:sub>
          </m:sSub>
          <m:r>
            <w:rPr>
              <w:rFonts w:ascii="Cambria Math" w:hAnsi="Cambria Math" w:cs="Arial"/>
              <w:sz w:val="20"/>
              <w:szCs w:val="20"/>
            </w:rPr>
            <m:t>=1,5 [kW]</m:t>
          </m:r>
        </m:oMath>
      </m:oMathPara>
    </w:p>
    <w:p w14:paraId="34A95387" w14:textId="527E4219" w:rsidR="0052588A" w:rsidRPr="0052588A" w:rsidRDefault="0052588A" w:rsidP="0052588A">
      <w:pPr>
        <w:spacing w:after="0" w:line="360" w:lineRule="auto"/>
        <w:jc w:val="both"/>
        <w:rPr>
          <w:rFonts w:ascii="Arial" w:hAnsi="Arial" w:cs="Arial"/>
          <w:b/>
          <w:bCs/>
          <w:sz w:val="20"/>
          <w:szCs w:val="20"/>
        </w:rPr>
      </w:pPr>
      <w:r w:rsidRPr="0052588A">
        <w:rPr>
          <w:rFonts w:ascii="Arial" w:hAnsi="Arial" w:cs="Arial"/>
          <w:b/>
          <w:bCs/>
          <w:sz w:val="20"/>
          <w:szCs w:val="20"/>
        </w:rPr>
        <w:t xml:space="preserve">3.1. </w:t>
      </w:r>
      <w:r>
        <w:rPr>
          <w:rFonts w:ascii="Arial" w:hAnsi="Arial" w:cs="Arial"/>
          <w:b/>
          <w:bCs/>
          <w:sz w:val="20"/>
          <w:szCs w:val="20"/>
        </w:rPr>
        <w:t>Układ zasilania i sterowania pracą pomp</w:t>
      </w:r>
    </w:p>
    <w:p w14:paraId="34F38ADE" w14:textId="2B02EC39" w:rsidR="0052588A" w:rsidRPr="0052588A" w:rsidRDefault="0052588A" w:rsidP="0052588A">
      <w:pPr>
        <w:spacing w:after="0" w:line="360" w:lineRule="auto"/>
        <w:jc w:val="both"/>
        <w:rPr>
          <w:rFonts w:ascii="Arial" w:hAnsi="Arial" w:cs="Arial"/>
          <w:sz w:val="20"/>
          <w:szCs w:val="20"/>
        </w:rPr>
      </w:pPr>
      <w:r w:rsidRPr="0052588A">
        <w:rPr>
          <w:rFonts w:ascii="Arial" w:hAnsi="Arial" w:cs="Arial"/>
          <w:sz w:val="20"/>
          <w:szCs w:val="20"/>
        </w:rPr>
        <w:t>Podstawowym zadaniem rozdzielnicy zasilająco – sterowniczej jest bezobsługowe automatyczne uruchamianie pomp w</w:t>
      </w:r>
      <w:r>
        <w:rPr>
          <w:rFonts w:ascii="Arial" w:hAnsi="Arial" w:cs="Arial"/>
          <w:sz w:val="20"/>
          <w:szCs w:val="20"/>
        </w:rPr>
        <w:t xml:space="preserve"> </w:t>
      </w:r>
      <w:r w:rsidRPr="0052588A">
        <w:rPr>
          <w:rFonts w:ascii="Arial" w:hAnsi="Arial" w:cs="Arial"/>
          <w:sz w:val="20"/>
          <w:szCs w:val="20"/>
        </w:rPr>
        <w:t>zależności od poziomu ścieków w pompowni.</w:t>
      </w:r>
      <w:r w:rsidR="002E6AF4">
        <w:rPr>
          <w:rFonts w:ascii="Arial" w:hAnsi="Arial" w:cs="Arial"/>
          <w:sz w:val="20"/>
          <w:szCs w:val="20"/>
        </w:rPr>
        <w:t xml:space="preserve"> </w:t>
      </w:r>
      <w:r w:rsidR="00D318E7">
        <w:rPr>
          <w:rFonts w:ascii="Arial" w:hAnsi="Arial" w:cs="Arial"/>
          <w:sz w:val="20"/>
          <w:szCs w:val="20"/>
        </w:rPr>
        <w:t>Rozdzielnica</w:t>
      </w:r>
      <w:r w:rsidR="002E6AF4">
        <w:rPr>
          <w:rFonts w:ascii="Arial" w:hAnsi="Arial" w:cs="Arial"/>
          <w:sz w:val="20"/>
          <w:szCs w:val="20"/>
        </w:rPr>
        <w:t xml:space="preserve"> pompowni wód deszczowych zlokalizowan</w:t>
      </w:r>
      <w:r w:rsidR="00BE2E40">
        <w:rPr>
          <w:rFonts w:ascii="Arial" w:hAnsi="Arial" w:cs="Arial"/>
          <w:sz w:val="20"/>
          <w:szCs w:val="20"/>
        </w:rPr>
        <w:t>a</w:t>
      </w:r>
      <w:r w:rsidR="002E6AF4">
        <w:rPr>
          <w:rFonts w:ascii="Arial" w:hAnsi="Arial" w:cs="Arial"/>
          <w:sz w:val="20"/>
          <w:szCs w:val="20"/>
        </w:rPr>
        <w:t xml:space="preserve"> wewnątrz budynku, bezpośrednio przy rozdzielnicach windy zewnętrznej (w ramach odrębnego opracowania).</w:t>
      </w:r>
      <w:r w:rsidR="000C2D7D">
        <w:rPr>
          <w:rFonts w:ascii="Arial" w:hAnsi="Arial" w:cs="Arial"/>
          <w:sz w:val="20"/>
          <w:szCs w:val="20"/>
        </w:rPr>
        <w:t xml:space="preserve"> Zasilanie </w:t>
      </w:r>
      <w:r w:rsidR="000C2D7D" w:rsidRPr="0052588A">
        <w:rPr>
          <w:rFonts w:ascii="Arial" w:hAnsi="Arial" w:cs="Arial"/>
          <w:sz w:val="20"/>
          <w:szCs w:val="20"/>
        </w:rPr>
        <w:t>zasilająco – sterowniczej</w:t>
      </w:r>
      <w:r w:rsidR="000C2D7D">
        <w:rPr>
          <w:rFonts w:ascii="Arial" w:hAnsi="Arial" w:cs="Arial"/>
          <w:sz w:val="20"/>
          <w:szCs w:val="20"/>
        </w:rPr>
        <w:t xml:space="preserve"> z istniejącego układu WLZ w obrębie budynku.</w:t>
      </w:r>
      <w:r w:rsidR="0098372D">
        <w:rPr>
          <w:rFonts w:ascii="Arial" w:hAnsi="Arial" w:cs="Arial"/>
          <w:sz w:val="20"/>
          <w:szCs w:val="20"/>
        </w:rPr>
        <w:t xml:space="preserve"> Doprowadzenie przewodów zasilających i sterujących do zbiornika przepompowni poprzez istniejący układ rur AROT. </w:t>
      </w:r>
    </w:p>
    <w:p w14:paraId="628AAB6C" w14:textId="77777777" w:rsidR="002E6AF4" w:rsidRDefault="002E6AF4" w:rsidP="0052588A">
      <w:pPr>
        <w:spacing w:after="0" w:line="360" w:lineRule="auto"/>
        <w:jc w:val="both"/>
        <w:rPr>
          <w:rFonts w:ascii="Arial" w:hAnsi="Arial" w:cs="Arial"/>
          <w:b/>
          <w:bCs/>
          <w:sz w:val="20"/>
          <w:szCs w:val="20"/>
        </w:rPr>
      </w:pPr>
    </w:p>
    <w:p w14:paraId="7E2340EF" w14:textId="5AC2141E" w:rsidR="0052588A" w:rsidRPr="0052588A" w:rsidRDefault="0052588A" w:rsidP="0052588A">
      <w:pPr>
        <w:spacing w:after="0" w:line="360" w:lineRule="auto"/>
        <w:jc w:val="both"/>
        <w:rPr>
          <w:rFonts w:ascii="Arial" w:hAnsi="Arial" w:cs="Arial"/>
          <w:b/>
          <w:bCs/>
          <w:sz w:val="20"/>
          <w:szCs w:val="20"/>
        </w:rPr>
      </w:pPr>
      <w:r w:rsidRPr="0052588A">
        <w:rPr>
          <w:rFonts w:ascii="Arial" w:hAnsi="Arial" w:cs="Arial"/>
          <w:b/>
          <w:bCs/>
          <w:sz w:val="20"/>
          <w:szCs w:val="20"/>
        </w:rPr>
        <w:t>Funkcje rozdzielnicy:</w:t>
      </w:r>
    </w:p>
    <w:p w14:paraId="129883FA" w14:textId="77777777" w:rsidR="0052588A" w:rsidRDefault="0052588A" w:rsidP="00E36AC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sterowanie pracą pomp: automatyczne lub ręczne,</w:t>
      </w:r>
    </w:p>
    <w:p w14:paraId="02C60618"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alternacja pracy pomp (zapobieganie nadmiernemu zużywaniu się pomp),</w:t>
      </w:r>
    </w:p>
    <w:p w14:paraId="7ABCB73A" w14:textId="77777777" w:rsidR="0052588A" w:rsidRDefault="0052588A" w:rsidP="00F01176">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pomiar poziomu ścieków za pomocą sondy hydrostatycznej oraz 2 pływaków,</w:t>
      </w:r>
    </w:p>
    <w:p w14:paraId="79B67AAC" w14:textId="77777777" w:rsidR="0052588A" w:rsidRDefault="0052588A" w:rsidP="0096440E">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zabezpieczenie pompy przed pracą „na sucho”,</w:t>
      </w:r>
    </w:p>
    <w:p w14:paraId="75E92DAE" w14:textId="77777777" w:rsidR="0052588A" w:rsidRDefault="0052588A" w:rsidP="002F74D3">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lastRenderedPageBreak/>
        <w:t>możliwość spompowania ścieków poniżej suchobiegu,</w:t>
      </w:r>
    </w:p>
    <w:p w14:paraId="0C1FE970"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awaryjne sterowanie pracą pomp poprzez dwa wyłączniki pływakowe (w przypadku awarii sondy hydrostatycznej lub</w:t>
      </w:r>
      <w:r>
        <w:rPr>
          <w:rFonts w:ascii="Arial" w:hAnsi="Arial" w:cs="Arial"/>
          <w:sz w:val="20"/>
          <w:szCs w:val="20"/>
        </w:rPr>
        <w:t xml:space="preserve"> </w:t>
      </w:r>
      <w:r w:rsidRPr="0052588A">
        <w:rPr>
          <w:rFonts w:ascii="Arial" w:hAnsi="Arial" w:cs="Arial"/>
          <w:sz w:val="20"/>
          <w:szCs w:val="20"/>
        </w:rPr>
        <w:t>sterownika PLC),</w:t>
      </w:r>
    </w:p>
    <w:p w14:paraId="5462316E"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sygnalizacja optyczno – akustyczna stanów awaryjnych, z możliwością odłączenia sygnału akustycznego,</w:t>
      </w:r>
    </w:p>
    <w:p w14:paraId="3C107C5E" w14:textId="2C75FCB6" w:rsidR="007516A0" w:rsidRPr="007516A0" w:rsidRDefault="0052588A" w:rsidP="007516A0">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sygnalizacja pracy i awarii pomp</w:t>
      </w:r>
      <w:r w:rsidR="007516A0">
        <w:rPr>
          <w:rFonts w:ascii="Arial" w:hAnsi="Arial" w:cs="Arial"/>
          <w:sz w:val="20"/>
          <w:szCs w:val="20"/>
        </w:rPr>
        <w:t xml:space="preserve"> (również poprzez system GSM – SMS)</w:t>
      </w:r>
    </w:p>
    <w:p w14:paraId="79D2CE97"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opóźnienie startu drugiej pompy po powrocie zasilania,</w:t>
      </w:r>
    </w:p>
    <w:p w14:paraId="6AEC4626"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niejednoczesny start pomp,</w:t>
      </w:r>
    </w:p>
    <w:p w14:paraId="79548CE0"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możliwość blokowania równoległej pracy pomp,</w:t>
      </w:r>
    </w:p>
    <w:p w14:paraId="48E026CB"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możliwość ustawienia limitu czasu pracy pomp,</w:t>
      </w:r>
    </w:p>
    <w:p w14:paraId="4C3DA2AD" w14:textId="77777777" w:rsid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zliczanie czasu pracy i ilości załączeń pomp – realizowane przez sterownik PLC,</w:t>
      </w:r>
    </w:p>
    <w:p w14:paraId="7F5CBE90" w14:textId="618BD37F" w:rsidR="0052588A" w:rsidRPr="0052588A" w:rsidRDefault="0052588A" w:rsidP="0052588A">
      <w:pPr>
        <w:pStyle w:val="Akapitzlist"/>
        <w:numPr>
          <w:ilvl w:val="0"/>
          <w:numId w:val="34"/>
        </w:numPr>
        <w:spacing w:line="360" w:lineRule="auto"/>
        <w:jc w:val="both"/>
        <w:rPr>
          <w:rFonts w:ascii="Arial" w:hAnsi="Arial" w:cs="Arial"/>
          <w:sz w:val="20"/>
          <w:szCs w:val="20"/>
        </w:rPr>
      </w:pPr>
      <w:r w:rsidRPr="0052588A">
        <w:rPr>
          <w:rFonts w:ascii="Arial" w:hAnsi="Arial" w:cs="Arial"/>
          <w:sz w:val="20"/>
          <w:szCs w:val="20"/>
        </w:rPr>
        <w:t>możliwość awaryjnego zasilenia układu z agregatu prądotwórczego poprzez wtykę 400VAC 5P.</w:t>
      </w:r>
    </w:p>
    <w:p w14:paraId="71CE0C17" w14:textId="77777777" w:rsidR="00785780" w:rsidRDefault="00785780" w:rsidP="0052588A">
      <w:pPr>
        <w:spacing w:after="0" w:line="360" w:lineRule="auto"/>
        <w:jc w:val="both"/>
        <w:rPr>
          <w:rFonts w:ascii="Arial" w:hAnsi="Arial" w:cs="Arial"/>
          <w:sz w:val="20"/>
          <w:szCs w:val="20"/>
        </w:rPr>
      </w:pPr>
    </w:p>
    <w:p w14:paraId="2407A5FB" w14:textId="7396A421" w:rsidR="0052588A" w:rsidRPr="0052588A" w:rsidRDefault="0052588A" w:rsidP="0052588A">
      <w:pPr>
        <w:spacing w:after="0" w:line="360" w:lineRule="auto"/>
        <w:jc w:val="both"/>
        <w:rPr>
          <w:rFonts w:ascii="Arial" w:hAnsi="Arial" w:cs="Arial"/>
          <w:b/>
          <w:bCs/>
          <w:sz w:val="20"/>
          <w:szCs w:val="20"/>
        </w:rPr>
      </w:pPr>
      <w:r w:rsidRPr="0052588A">
        <w:rPr>
          <w:rFonts w:ascii="Arial" w:hAnsi="Arial" w:cs="Arial"/>
          <w:b/>
          <w:bCs/>
          <w:sz w:val="20"/>
          <w:szCs w:val="20"/>
        </w:rPr>
        <w:t>Zabezpieczenia szafy sterowniczej:</w:t>
      </w:r>
    </w:p>
    <w:p w14:paraId="428B3F44" w14:textId="77777777" w:rsidR="0052588A" w:rsidRDefault="0052588A" w:rsidP="00CB6481">
      <w:pPr>
        <w:pStyle w:val="Akapitzlist"/>
        <w:numPr>
          <w:ilvl w:val="0"/>
          <w:numId w:val="35"/>
        </w:numPr>
        <w:spacing w:line="360" w:lineRule="auto"/>
        <w:jc w:val="both"/>
        <w:rPr>
          <w:rFonts w:ascii="Arial" w:hAnsi="Arial" w:cs="Arial"/>
          <w:sz w:val="20"/>
          <w:szCs w:val="20"/>
        </w:rPr>
      </w:pPr>
      <w:r w:rsidRPr="0052588A">
        <w:rPr>
          <w:rFonts w:ascii="Arial" w:hAnsi="Arial" w:cs="Arial"/>
          <w:sz w:val="20"/>
          <w:szCs w:val="20"/>
        </w:rPr>
        <w:t>zabezpieczenie różnicowoprądowe,</w:t>
      </w:r>
    </w:p>
    <w:p w14:paraId="38DCEEDC" w14:textId="77777777" w:rsidR="0052588A" w:rsidRDefault="0052588A" w:rsidP="00D24E25">
      <w:pPr>
        <w:pStyle w:val="Akapitzlist"/>
        <w:numPr>
          <w:ilvl w:val="0"/>
          <w:numId w:val="35"/>
        </w:numPr>
        <w:spacing w:line="360" w:lineRule="auto"/>
        <w:jc w:val="both"/>
        <w:rPr>
          <w:rFonts w:ascii="Arial" w:hAnsi="Arial" w:cs="Arial"/>
          <w:sz w:val="20"/>
          <w:szCs w:val="20"/>
        </w:rPr>
      </w:pPr>
      <w:r w:rsidRPr="0052588A">
        <w:rPr>
          <w:rFonts w:ascii="Arial" w:hAnsi="Arial" w:cs="Arial"/>
          <w:sz w:val="20"/>
          <w:szCs w:val="20"/>
        </w:rPr>
        <w:t>zabezpieczenie przeciwprzepięciowe klasy C,</w:t>
      </w:r>
    </w:p>
    <w:p w14:paraId="6C8C463F" w14:textId="77777777" w:rsidR="0052588A" w:rsidRDefault="0052588A" w:rsidP="00936AE6">
      <w:pPr>
        <w:pStyle w:val="Akapitzlist"/>
        <w:numPr>
          <w:ilvl w:val="0"/>
          <w:numId w:val="35"/>
        </w:numPr>
        <w:spacing w:line="360" w:lineRule="auto"/>
        <w:jc w:val="both"/>
        <w:rPr>
          <w:rFonts w:ascii="Arial" w:hAnsi="Arial" w:cs="Arial"/>
          <w:sz w:val="20"/>
          <w:szCs w:val="20"/>
        </w:rPr>
      </w:pPr>
      <w:r w:rsidRPr="0052588A">
        <w:rPr>
          <w:rFonts w:ascii="Arial" w:hAnsi="Arial" w:cs="Arial"/>
          <w:sz w:val="20"/>
          <w:szCs w:val="20"/>
        </w:rPr>
        <w:t>zabezpieczenie od zaniku bądź złej kolejności faz napięcia zasilającego,</w:t>
      </w:r>
    </w:p>
    <w:p w14:paraId="66F67C3B" w14:textId="77777777" w:rsidR="0052588A" w:rsidRDefault="0052588A" w:rsidP="000E10E3">
      <w:pPr>
        <w:pStyle w:val="Akapitzlist"/>
        <w:numPr>
          <w:ilvl w:val="0"/>
          <w:numId w:val="35"/>
        </w:numPr>
        <w:spacing w:line="360" w:lineRule="auto"/>
        <w:jc w:val="both"/>
        <w:rPr>
          <w:rFonts w:ascii="Arial" w:hAnsi="Arial" w:cs="Arial"/>
          <w:sz w:val="20"/>
          <w:szCs w:val="20"/>
        </w:rPr>
      </w:pPr>
      <w:r w:rsidRPr="0052588A">
        <w:rPr>
          <w:rFonts w:ascii="Arial" w:hAnsi="Arial" w:cs="Arial"/>
          <w:sz w:val="20"/>
          <w:szCs w:val="20"/>
        </w:rPr>
        <w:t>zabezpieczenie przeciążeniowe, termiczne silników pomp,</w:t>
      </w:r>
    </w:p>
    <w:p w14:paraId="1CB4F96F" w14:textId="3F4C2364" w:rsidR="0052588A" w:rsidRPr="0052588A" w:rsidRDefault="0052588A" w:rsidP="000E10E3">
      <w:pPr>
        <w:pStyle w:val="Akapitzlist"/>
        <w:numPr>
          <w:ilvl w:val="0"/>
          <w:numId w:val="35"/>
        </w:numPr>
        <w:spacing w:line="360" w:lineRule="auto"/>
        <w:jc w:val="both"/>
        <w:rPr>
          <w:rFonts w:ascii="Arial" w:hAnsi="Arial" w:cs="Arial"/>
          <w:sz w:val="20"/>
          <w:szCs w:val="20"/>
        </w:rPr>
      </w:pPr>
      <w:r w:rsidRPr="0052588A">
        <w:rPr>
          <w:rFonts w:ascii="Arial" w:hAnsi="Arial" w:cs="Arial"/>
          <w:sz w:val="20"/>
          <w:szCs w:val="20"/>
        </w:rPr>
        <w:t>zabezpieczenie nadmiarowo-prądowe układu sterowania.</w:t>
      </w:r>
    </w:p>
    <w:p w14:paraId="038DA75A" w14:textId="77777777" w:rsidR="0052588A" w:rsidRDefault="0052588A" w:rsidP="0052588A">
      <w:pPr>
        <w:spacing w:after="0" w:line="360" w:lineRule="auto"/>
        <w:jc w:val="both"/>
        <w:rPr>
          <w:rFonts w:ascii="Arial" w:hAnsi="Arial" w:cs="Arial"/>
          <w:sz w:val="20"/>
          <w:szCs w:val="20"/>
        </w:rPr>
      </w:pPr>
    </w:p>
    <w:p w14:paraId="65D1E2DA" w14:textId="1908D986" w:rsidR="0052588A" w:rsidRPr="0052588A" w:rsidRDefault="0052588A" w:rsidP="0052588A">
      <w:pPr>
        <w:spacing w:after="0" w:line="360" w:lineRule="auto"/>
        <w:jc w:val="both"/>
        <w:rPr>
          <w:rFonts w:ascii="Arial" w:hAnsi="Arial" w:cs="Arial"/>
          <w:b/>
          <w:bCs/>
          <w:sz w:val="20"/>
          <w:szCs w:val="20"/>
        </w:rPr>
      </w:pPr>
      <w:r w:rsidRPr="0052588A">
        <w:rPr>
          <w:rFonts w:ascii="Arial" w:hAnsi="Arial" w:cs="Arial"/>
          <w:b/>
          <w:bCs/>
          <w:sz w:val="20"/>
          <w:szCs w:val="20"/>
        </w:rPr>
        <w:t>Obudowa szafy sterowniczej:</w:t>
      </w:r>
    </w:p>
    <w:p w14:paraId="09CF30F3" w14:textId="6D892FA6" w:rsidR="001D5AF2" w:rsidRDefault="0052588A" w:rsidP="0052588A">
      <w:pPr>
        <w:spacing w:after="0" w:line="360" w:lineRule="auto"/>
        <w:jc w:val="both"/>
        <w:rPr>
          <w:rFonts w:ascii="Arial" w:hAnsi="Arial" w:cs="Arial"/>
          <w:sz w:val="20"/>
          <w:szCs w:val="20"/>
        </w:rPr>
      </w:pPr>
      <w:r w:rsidRPr="0052588A">
        <w:rPr>
          <w:rFonts w:ascii="Arial" w:hAnsi="Arial" w:cs="Arial"/>
          <w:sz w:val="20"/>
          <w:szCs w:val="20"/>
        </w:rPr>
        <w:t>Na rozdzielnice dla pompowni dobrano obudowę z tworzywa sztucznego oraz z podwójnymi drzwiami o stopniu</w:t>
      </w:r>
      <w:r w:rsidR="001D5AF2">
        <w:rPr>
          <w:rFonts w:ascii="Arial" w:hAnsi="Arial" w:cs="Arial"/>
          <w:sz w:val="20"/>
          <w:szCs w:val="20"/>
        </w:rPr>
        <w:t xml:space="preserve"> </w:t>
      </w:r>
      <w:r w:rsidRPr="0052588A">
        <w:rPr>
          <w:rFonts w:ascii="Arial" w:hAnsi="Arial" w:cs="Arial"/>
          <w:sz w:val="20"/>
          <w:szCs w:val="20"/>
        </w:rPr>
        <w:t>ochrony IP 65.</w:t>
      </w:r>
      <w:r w:rsidR="001D5AF2">
        <w:rPr>
          <w:rFonts w:ascii="Arial" w:hAnsi="Arial" w:cs="Arial"/>
          <w:sz w:val="20"/>
          <w:szCs w:val="20"/>
        </w:rPr>
        <w:t xml:space="preserve"> </w:t>
      </w:r>
      <w:r w:rsidRPr="0052588A">
        <w:rPr>
          <w:rFonts w:ascii="Arial" w:hAnsi="Arial" w:cs="Arial"/>
          <w:sz w:val="20"/>
          <w:szCs w:val="20"/>
        </w:rPr>
        <w:t xml:space="preserve">Na wewnętrznych drzwiach rozdzielnicy zamontowane </w:t>
      </w:r>
      <w:r w:rsidR="001D5AF2">
        <w:rPr>
          <w:rFonts w:ascii="Arial" w:hAnsi="Arial" w:cs="Arial"/>
          <w:sz w:val="20"/>
          <w:szCs w:val="20"/>
        </w:rPr>
        <w:t>przewidziano</w:t>
      </w:r>
      <w:r w:rsidRPr="0052588A">
        <w:rPr>
          <w:rFonts w:ascii="Arial" w:hAnsi="Arial" w:cs="Arial"/>
          <w:sz w:val="20"/>
          <w:szCs w:val="20"/>
        </w:rPr>
        <w:t xml:space="preserve">: </w:t>
      </w:r>
    </w:p>
    <w:p w14:paraId="709C2C94" w14:textId="77777777" w:rsidR="001D5AF2" w:rsidRDefault="0052588A" w:rsidP="00AF4291">
      <w:pPr>
        <w:pStyle w:val="Akapitzlist"/>
        <w:numPr>
          <w:ilvl w:val="0"/>
          <w:numId w:val="36"/>
        </w:numPr>
        <w:spacing w:line="360" w:lineRule="auto"/>
        <w:jc w:val="both"/>
        <w:rPr>
          <w:rFonts w:ascii="Arial" w:hAnsi="Arial" w:cs="Arial"/>
          <w:sz w:val="20"/>
          <w:szCs w:val="20"/>
        </w:rPr>
      </w:pPr>
      <w:r w:rsidRPr="001D5AF2">
        <w:rPr>
          <w:rFonts w:ascii="Arial" w:hAnsi="Arial" w:cs="Arial"/>
          <w:sz w:val="20"/>
          <w:szCs w:val="20"/>
        </w:rPr>
        <w:t>panel LCD, przełączniki Auto-0-Ręka, lampki pracy i awarii</w:t>
      </w:r>
      <w:r w:rsidR="001D5AF2">
        <w:rPr>
          <w:rFonts w:ascii="Arial" w:hAnsi="Arial" w:cs="Arial"/>
          <w:sz w:val="20"/>
          <w:szCs w:val="20"/>
        </w:rPr>
        <w:t xml:space="preserve"> </w:t>
      </w:r>
      <w:r w:rsidRPr="0052588A">
        <w:rPr>
          <w:rFonts w:ascii="Arial" w:hAnsi="Arial" w:cs="Arial"/>
          <w:sz w:val="20"/>
          <w:szCs w:val="20"/>
        </w:rPr>
        <w:t xml:space="preserve">pomp, </w:t>
      </w:r>
    </w:p>
    <w:p w14:paraId="14670F99" w14:textId="77777777" w:rsidR="001D5AF2" w:rsidRDefault="0052588A" w:rsidP="001D5AF2">
      <w:pPr>
        <w:pStyle w:val="Akapitzlist"/>
        <w:numPr>
          <w:ilvl w:val="0"/>
          <w:numId w:val="36"/>
        </w:numPr>
        <w:spacing w:line="360" w:lineRule="auto"/>
        <w:jc w:val="both"/>
        <w:rPr>
          <w:rFonts w:ascii="Arial" w:hAnsi="Arial" w:cs="Arial"/>
          <w:sz w:val="20"/>
          <w:szCs w:val="20"/>
        </w:rPr>
      </w:pPr>
      <w:r w:rsidRPr="0052588A">
        <w:rPr>
          <w:rFonts w:ascii="Arial" w:hAnsi="Arial" w:cs="Arial"/>
          <w:sz w:val="20"/>
          <w:szCs w:val="20"/>
        </w:rPr>
        <w:t xml:space="preserve">przełącznik Sieć-0-Agregat, </w:t>
      </w:r>
    </w:p>
    <w:p w14:paraId="3CF40474" w14:textId="77777777" w:rsidR="001D5AF2" w:rsidRDefault="0052588A" w:rsidP="001D5AF2">
      <w:pPr>
        <w:pStyle w:val="Akapitzlist"/>
        <w:numPr>
          <w:ilvl w:val="0"/>
          <w:numId w:val="36"/>
        </w:numPr>
        <w:spacing w:line="360" w:lineRule="auto"/>
        <w:jc w:val="both"/>
        <w:rPr>
          <w:rFonts w:ascii="Arial" w:hAnsi="Arial" w:cs="Arial"/>
          <w:sz w:val="20"/>
          <w:szCs w:val="20"/>
        </w:rPr>
      </w:pPr>
      <w:r w:rsidRPr="0052588A">
        <w:rPr>
          <w:rFonts w:ascii="Arial" w:hAnsi="Arial" w:cs="Arial"/>
          <w:sz w:val="20"/>
          <w:szCs w:val="20"/>
        </w:rPr>
        <w:t>gn</w:t>
      </w:r>
      <w:r w:rsidR="001D5AF2">
        <w:rPr>
          <w:rFonts w:ascii="Arial" w:hAnsi="Arial" w:cs="Arial"/>
          <w:sz w:val="20"/>
          <w:szCs w:val="20"/>
        </w:rPr>
        <w:t>iazdo</w:t>
      </w:r>
      <w:r w:rsidRPr="0052588A">
        <w:rPr>
          <w:rFonts w:ascii="Arial" w:hAnsi="Arial" w:cs="Arial"/>
          <w:sz w:val="20"/>
          <w:szCs w:val="20"/>
        </w:rPr>
        <w:t xml:space="preserve"> 230VAC, </w:t>
      </w:r>
    </w:p>
    <w:p w14:paraId="50F56C0A" w14:textId="785BB0BA" w:rsidR="0052588A" w:rsidRDefault="0052588A" w:rsidP="001D5AF2">
      <w:pPr>
        <w:pStyle w:val="Akapitzlist"/>
        <w:numPr>
          <w:ilvl w:val="0"/>
          <w:numId w:val="36"/>
        </w:numPr>
        <w:spacing w:line="360" w:lineRule="auto"/>
        <w:jc w:val="both"/>
        <w:rPr>
          <w:rFonts w:ascii="Arial" w:hAnsi="Arial" w:cs="Arial"/>
          <w:sz w:val="20"/>
          <w:szCs w:val="20"/>
        </w:rPr>
      </w:pPr>
      <w:r w:rsidRPr="001D5AF2">
        <w:rPr>
          <w:rFonts w:ascii="Arial" w:hAnsi="Arial" w:cs="Arial"/>
          <w:sz w:val="20"/>
          <w:szCs w:val="20"/>
        </w:rPr>
        <w:t>wtyk agregatu 400VAC.</w:t>
      </w:r>
    </w:p>
    <w:p w14:paraId="08C32ADC" w14:textId="77777777" w:rsidR="001D5AF2" w:rsidRPr="001D5AF2" w:rsidRDefault="001D5AF2" w:rsidP="001D5AF2">
      <w:pPr>
        <w:pStyle w:val="Akapitzlist"/>
        <w:spacing w:line="360" w:lineRule="auto"/>
        <w:jc w:val="both"/>
        <w:rPr>
          <w:rFonts w:ascii="Arial" w:hAnsi="Arial" w:cs="Arial"/>
          <w:sz w:val="20"/>
          <w:szCs w:val="20"/>
        </w:rPr>
      </w:pPr>
    </w:p>
    <w:p w14:paraId="723E941F" w14:textId="77777777" w:rsidR="0052588A" w:rsidRPr="0052588A" w:rsidRDefault="0052588A" w:rsidP="0052588A">
      <w:pPr>
        <w:spacing w:after="0" w:line="360" w:lineRule="auto"/>
        <w:jc w:val="both"/>
        <w:rPr>
          <w:rFonts w:ascii="Arial" w:hAnsi="Arial" w:cs="Arial"/>
          <w:b/>
          <w:bCs/>
          <w:sz w:val="20"/>
          <w:szCs w:val="20"/>
        </w:rPr>
      </w:pPr>
      <w:r w:rsidRPr="0052588A">
        <w:rPr>
          <w:rFonts w:ascii="Arial" w:hAnsi="Arial" w:cs="Arial"/>
          <w:b/>
          <w:bCs/>
          <w:sz w:val="20"/>
          <w:szCs w:val="20"/>
        </w:rPr>
        <w:t>Wyposażenie szaf sterowniczych:</w:t>
      </w:r>
    </w:p>
    <w:p w14:paraId="3E7ACA76" w14:textId="77777777" w:rsidR="001D5AF2" w:rsidRDefault="0052588A" w:rsidP="005F2E9D">
      <w:pPr>
        <w:pStyle w:val="Akapitzlist"/>
        <w:numPr>
          <w:ilvl w:val="0"/>
          <w:numId w:val="37"/>
        </w:numPr>
        <w:spacing w:line="360" w:lineRule="auto"/>
        <w:jc w:val="both"/>
        <w:rPr>
          <w:rFonts w:ascii="Arial" w:hAnsi="Arial" w:cs="Arial"/>
          <w:sz w:val="20"/>
          <w:szCs w:val="20"/>
        </w:rPr>
      </w:pPr>
      <w:r w:rsidRPr="001D5AF2">
        <w:rPr>
          <w:rFonts w:ascii="Arial" w:hAnsi="Arial" w:cs="Arial"/>
          <w:sz w:val="20"/>
          <w:szCs w:val="20"/>
        </w:rPr>
        <w:t>sterownik mikroprocesorowy PLC z wyświetlaczem,</w:t>
      </w:r>
    </w:p>
    <w:p w14:paraId="2985BB59" w14:textId="77777777" w:rsidR="001D5AF2" w:rsidRDefault="0052588A" w:rsidP="00BB1D74">
      <w:pPr>
        <w:pStyle w:val="Akapitzlist"/>
        <w:numPr>
          <w:ilvl w:val="0"/>
          <w:numId w:val="37"/>
        </w:numPr>
        <w:spacing w:line="360" w:lineRule="auto"/>
        <w:jc w:val="both"/>
        <w:rPr>
          <w:rFonts w:ascii="Arial" w:hAnsi="Arial" w:cs="Arial"/>
          <w:sz w:val="20"/>
          <w:szCs w:val="20"/>
        </w:rPr>
      </w:pPr>
      <w:r w:rsidRPr="0052588A">
        <w:rPr>
          <w:rFonts w:ascii="Arial" w:hAnsi="Arial" w:cs="Arial"/>
          <w:sz w:val="20"/>
          <w:szCs w:val="20"/>
        </w:rPr>
        <w:t>ogranicznik przepięć kl. C,</w:t>
      </w:r>
    </w:p>
    <w:p w14:paraId="515F90D4" w14:textId="77777777" w:rsidR="001D5AF2" w:rsidRDefault="0052588A" w:rsidP="00DF3934">
      <w:pPr>
        <w:pStyle w:val="Akapitzlist"/>
        <w:numPr>
          <w:ilvl w:val="0"/>
          <w:numId w:val="37"/>
        </w:numPr>
        <w:spacing w:line="360" w:lineRule="auto"/>
        <w:jc w:val="both"/>
        <w:rPr>
          <w:rFonts w:ascii="Arial" w:hAnsi="Arial" w:cs="Arial"/>
          <w:sz w:val="20"/>
          <w:szCs w:val="20"/>
        </w:rPr>
      </w:pPr>
      <w:r w:rsidRPr="0052588A">
        <w:rPr>
          <w:rFonts w:ascii="Arial" w:hAnsi="Arial" w:cs="Arial"/>
          <w:sz w:val="20"/>
          <w:szCs w:val="20"/>
        </w:rPr>
        <w:t>wyłącznik różnicowoprądowy,</w:t>
      </w:r>
    </w:p>
    <w:p w14:paraId="7F62E0C4" w14:textId="33795932" w:rsidR="001D5AF2" w:rsidRPr="001D5AF2" w:rsidRDefault="0052588A" w:rsidP="00DF3934">
      <w:pPr>
        <w:pStyle w:val="Akapitzlist"/>
        <w:numPr>
          <w:ilvl w:val="0"/>
          <w:numId w:val="37"/>
        </w:numPr>
        <w:spacing w:line="360" w:lineRule="auto"/>
        <w:jc w:val="both"/>
        <w:rPr>
          <w:rFonts w:ascii="Arial" w:hAnsi="Arial" w:cs="Arial"/>
          <w:sz w:val="20"/>
          <w:szCs w:val="20"/>
        </w:rPr>
      </w:pPr>
      <w:r w:rsidRPr="001D5AF2">
        <w:rPr>
          <w:rFonts w:ascii="Arial" w:hAnsi="Arial" w:cs="Arial"/>
          <w:sz w:val="20"/>
          <w:szCs w:val="20"/>
        </w:rPr>
        <w:t>pływakowe sygnalizatory poziomu 2 szt.</w:t>
      </w:r>
    </w:p>
    <w:p w14:paraId="64C0B2C9" w14:textId="77777777" w:rsidR="00826FA6" w:rsidRDefault="00826FA6" w:rsidP="00826FA6">
      <w:pPr>
        <w:pStyle w:val="Default"/>
        <w:rPr>
          <w:rFonts w:ascii="Arial" w:hAnsi="Arial" w:cs="Arial"/>
          <w:sz w:val="20"/>
          <w:szCs w:val="20"/>
        </w:rPr>
      </w:pPr>
    </w:p>
    <w:p w14:paraId="25153D0C" w14:textId="77777777" w:rsidR="000D4F8C" w:rsidRDefault="000D4F8C" w:rsidP="00826768">
      <w:pPr>
        <w:pStyle w:val="Default"/>
        <w:spacing w:line="360" w:lineRule="auto"/>
        <w:rPr>
          <w:rFonts w:ascii="Arial" w:hAnsi="Arial" w:cs="Arial"/>
          <w:b/>
          <w:bCs/>
          <w:sz w:val="22"/>
          <w:szCs w:val="22"/>
        </w:rPr>
      </w:pPr>
    </w:p>
    <w:p w14:paraId="65C182BF" w14:textId="77777777" w:rsidR="000D4F8C" w:rsidRDefault="000D4F8C" w:rsidP="00826768">
      <w:pPr>
        <w:pStyle w:val="Default"/>
        <w:spacing w:line="360" w:lineRule="auto"/>
        <w:rPr>
          <w:rFonts w:ascii="Arial" w:hAnsi="Arial" w:cs="Arial"/>
          <w:b/>
          <w:bCs/>
          <w:sz w:val="22"/>
          <w:szCs w:val="22"/>
        </w:rPr>
      </w:pPr>
    </w:p>
    <w:p w14:paraId="6591B55D" w14:textId="77777777" w:rsidR="000D4F8C" w:rsidRDefault="000D4F8C" w:rsidP="00826768">
      <w:pPr>
        <w:pStyle w:val="Default"/>
        <w:spacing w:line="360" w:lineRule="auto"/>
        <w:rPr>
          <w:rFonts w:ascii="Arial" w:hAnsi="Arial" w:cs="Arial"/>
          <w:b/>
          <w:bCs/>
          <w:sz w:val="22"/>
          <w:szCs w:val="22"/>
        </w:rPr>
      </w:pPr>
    </w:p>
    <w:p w14:paraId="4D83EDDA" w14:textId="77777777" w:rsidR="000D4F8C" w:rsidRDefault="000D4F8C" w:rsidP="00826768">
      <w:pPr>
        <w:pStyle w:val="Default"/>
        <w:spacing w:line="360" w:lineRule="auto"/>
        <w:rPr>
          <w:rFonts w:ascii="Arial" w:hAnsi="Arial" w:cs="Arial"/>
          <w:b/>
          <w:bCs/>
          <w:sz w:val="22"/>
          <w:szCs w:val="22"/>
        </w:rPr>
      </w:pPr>
    </w:p>
    <w:p w14:paraId="23AADDA5" w14:textId="21E79D22" w:rsidR="00826FA6" w:rsidRDefault="00826FA6" w:rsidP="00826768">
      <w:pPr>
        <w:pStyle w:val="Default"/>
        <w:spacing w:line="360" w:lineRule="auto"/>
        <w:rPr>
          <w:rFonts w:ascii="Arial" w:hAnsi="Arial" w:cs="Arial"/>
          <w:b/>
          <w:bCs/>
          <w:sz w:val="22"/>
          <w:szCs w:val="22"/>
        </w:rPr>
      </w:pPr>
      <w:r>
        <w:rPr>
          <w:rFonts w:ascii="Arial" w:hAnsi="Arial" w:cs="Arial"/>
          <w:b/>
          <w:bCs/>
          <w:sz w:val="22"/>
          <w:szCs w:val="22"/>
        </w:rPr>
        <w:lastRenderedPageBreak/>
        <w:t>4</w:t>
      </w:r>
      <w:r w:rsidRPr="00A236E6">
        <w:rPr>
          <w:rFonts w:ascii="Arial" w:hAnsi="Arial" w:cs="Arial"/>
          <w:b/>
          <w:bCs/>
          <w:sz w:val="22"/>
          <w:szCs w:val="22"/>
        </w:rPr>
        <w:t xml:space="preserve">. </w:t>
      </w:r>
      <w:r>
        <w:rPr>
          <w:rFonts w:ascii="Arial" w:hAnsi="Arial" w:cs="Arial"/>
          <w:b/>
          <w:bCs/>
          <w:sz w:val="22"/>
          <w:szCs w:val="22"/>
        </w:rPr>
        <w:t>UWARUNKOWANIA REALIZACYJNE</w:t>
      </w:r>
    </w:p>
    <w:p w14:paraId="7115DF1E" w14:textId="3DE51BE9" w:rsidR="00826FA6" w:rsidRPr="008601E0" w:rsidRDefault="00826FA6" w:rsidP="00826768">
      <w:pPr>
        <w:spacing w:line="360" w:lineRule="auto"/>
        <w:rPr>
          <w:rFonts w:ascii="Arial" w:hAnsi="Arial" w:cs="Arial"/>
          <w:b/>
          <w:bCs/>
          <w:sz w:val="20"/>
          <w:szCs w:val="20"/>
        </w:rPr>
      </w:pPr>
      <w:r>
        <w:rPr>
          <w:rFonts w:ascii="Arial" w:hAnsi="Arial" w:cs="Arial"/>
          <w:b/>
          <w:bCs/>
          <w:sz w:val="20"/>
          <w:szCs w:val="20"/>
        </w:rPr>
        <w:t>4</w:t>
      </w:r>
      <w:r w:rsidRPr="008601E0">
        <w:rPr>
          <w:rFonts w:ascii="Arial" w:hAnsi="Arial" w:cs="Arial"/>
          <w:b/>
          <w:bCs/>
          <w:sz w:val="20"/>
          <w:szCs w:val="20"/>
        </w:rPr>
        <w:t>.</w:t>
      </w:r>
      <w:r>
        <w:rPr>
          <w:rFonts w:ascii="Arial" w:hAnsi="Arial" w:cs="Arial"/>
          <w:b/>
          <w:bCs/>
          <w:sz w:val="20"/>
          <w:szCs w:val="20"/>
        </w:rPr>
        <w:t>1.</w:t>
      </w:r>
      <w:r w:rsidRPr="008601E0">
        <w:rPr>
          <w:rFonts w:ascii="Arial" w:hAnsi="Arial" w:cs="Arial"/>
          <w:b/>
          <w:bCs/>
          <w:sz w:val="20"/>
          <w:szCs w:val="20"/>
        </w:rPr>
        <w:t xml:space="preserve"> </w:t>
      </w:r>
      <w:r>
        <w:rPr>
          <w:rFonts w:ascii="Arial" w:hAnsi="Arial" w:cs="Arial"/>
          <w:b/>
          <w:bCs/>
          <w:sz w:val="20"/>
          <w:szCs w:val="20"/>
        </w:rPr>
        <w:t>Roboty ziemne</w:t>
      </w:r>
    </w:p>
    <w:p w14:paraId="1B521B82" w14:textId="77777777" w:rsidR="00826FA6" w:rsidRDefault="00826FA6" w:rsidP="00826FA6">
      <w:pPr>
        <w:spacing w:after="0" w:line="360" w:lineRule="auto"/>
        <w:jc w:val="both"/>
        <w:rPr>
          <w:rFonts w:ascii="Arial" w:hAnsi="Arial" w:cs="Arial"/>
          <w:bCs/>
          <w:sz w:val="20"/>
          <w:szCs w:val="20"/>
        </w:rPr>
      </w:pPr>
      <w:r w:rsidRPr="008601E0">
        <w:rPr>
          <w:rFonts w:ascii="Arial" w:hAnsi="Arial" w:cs="Arial"/>
          <w:bCs/>
          <w:sz w:val="20"/>
          <w:szCs w:val="20"/>
        </w:rPr>
        <w:t>Roboty ziemne wykonywane będą zgodnie z obowiązującymi przepisami branżowymi, stosownymi norma</w:t>
      </w:r>
      <w:r w:rsidRPr="008601E0">
        <w:rPr>
          <w:rFonts w:ascii="Arial" w:hAnsi="Arial" w:cs="Arial"/>
          <w:bCs/>
          <w:sz w:val="20"/>
          <w:szCs w:val="20"/>
        </w:rPr>
        <w:softHyphen/>
        <w:t>mi oraz przepisami BHP.</w:t>
      </w:r>
      <w:r>
        <w:rPr>
          <w:rFonts w:ascii="Arial" w:hAnsi="Arial" w:cs="Arial"/>
          <w:bCs/>
          <w:sz w:val="20"/>
          <w:szCs w:val="20"/>
        </w:rPr>
        <w:t xml:space="preserve"> </w:t>
      </w:r>
      <w:r w:rsidRPr="008601E0">
        <w:rPr>
          <w:rFonts w:ascii="Arial" w:hAnsi="Arial" w:cs="Arial"/>
          <w:bCs/>
          <w:sz w:val="20"/>
          <w:szCs w:val="20"/>
        </w:rPr>
        <w:t xml:space="preserve">Minimalna szerokość wykopu pod kanał  nie powinna być  mniejsza niż 60cm od zewnętrznej ściany kanału (po 30cm z każdej ze stron). </w:t>
      </w:r>
      <w:r>
        <w:rPr>
          <w:rFonts w:ascii="Arial" w:hAnsi="Arial" w:cs="Arial"/>
          <w:bCs/>
          <w:sz w:val="20"/>
          <w:szCs w:val="20"/>
        </w:rPr>
        <w:t xml:space="preserve"> </w:t>
      </w:r>
    </w:p>
    <w:p w14:paraId="37F615FB" w14:textId="77777777" w:rsidR="00826FA6" w:rsidRPr="00104E6B" w:rsidRDefault="00826FA6" w:rsidP="00826FA6">
      <w:pPr>
        <w:spacing w:after="0" w:line="360" w:lineRule="auto"/>
        <w:jc w:val="both"/>
        <w:rPr>
          <w:rFonts w:ascii="Arial" w:hAnsi="Arial" w:cs="Arial"/>
          <w:bCs/>
          <w:sz w:val="20"/>
          <w:szCs w:val="20"/>
        </w:rPr>
      </w:pPr>
      <w:r w:rsidRPr="008601E0">
        <w:rPr>
          <w:rFonts w:ascii="Arial" w:hAnsi="Arial" w:cs="Arial"/>
          <w:sz w:val="20"/>
          <w:szCs w:val="20"/>
        </w:rPr>
        <w:t xml:space="preserve">Wskaźnik zagęszczenia w jezdniach do głębokości 1,2m od powierzchni powinien wynosić  </w:t>
      </w:r>
      <w:r>
        <w:rPr>
          <w:rFonts w:ascii="Arial" w:hAnsi="Arial" w:cs="Arial"/>
          <w:sz w:val="20"/>
          <w:szCs w:val="20"/>
        </w:rPr>
        <w:t>Is</w:t>
      </w:r>
      <w:r w:rsidRPr="008601E0">
        <w:rPr>
          <w:rFonts w:ascii="Arial" w:hAnsi="Arial" w:cs="Arial"/>
          <w:position w:val="-8"/>
          <w:sz w:val="20"/>
          <w:szCs w:val="20"/>
        </w:rPr>
        <w:t xml:space="preserve"> </w:t>
      </w:r>
      <w:r w:rsidRPr="008601E0">
        <w:rPr>
          <w:rFonts w:ascii="Arial" w:hAnsi="Arial" w:cs="Arial"/>
          <w:sz w:val="20"/>
          <w:szCs w:val="20"/>
        </w:rPr>
        <w:t>= 1,00</w:t>
      </w:r>
      <w:r>
        <w:rPr>
          <w:rFonts w:ascii="Arial" w:hAnsi="Arial" w:cs="Arial"/>
          <w:sz w:val="20"/>
          <w:szCs w:val="20"/>
        </w:rPr>
        <w:t xml:space="preserve">. </w:t>
      </w:r>
      <w:r w:rsidRPr="008601E0">
        <w:rPr>
          <w:rFonts w:ascii="Arial" w:hAnsi="Arial" w:cs="Arial"/>
          <w:sz w:val="20"/>
          <w:szCs w:val="20"/>
        </w:rPr>
        <w:t>Dl</w:t>
      </w:r>
      <w:r>
        <w:rPr>
          <w:rFonts w:ascii="Arial" w:hAnsi="Arial" w:cs="Arial"/>
          <w:sz w:val="20"/>
          <w:szCs w:val="20"/>
        </w:rPr>
        <w:t>a</w:t>
      </w:r>
      <w:r w:rsidRPr="008601E0">
        <w:rPr>
          <w:rFonts w:ascii="Arial" w:hAnsi="Arial" w:cs="Arial"/>
          <w:sz w:val="20"/>
          <w:szCs w:val="20"/>
        </w:rPr>
        <w:t xml:space="preserve"> pozostałych miejsc stopień zagęszczenia Is = 0,97, w terenach zielonych </w:t>
      </w:r>
      <w:r>
        <w:rPr>
          <w:rFonts w:ascii="Arial" w:hAnsi="Arial" w:cs="Arial"/>
          <w:sz w:val="20"/>
          <w:szCs w:val="20"/>
        </w:rPr>
        <w:t>Is</w:t>
      </w:r>
      <w:r w:rsidRPr="008601E0">
        <w:rPr>
          <w:rFonts w:ascii="Arial" w:hAnsi="Arial" w:cs="Arial"/>
          <w:sz w:val="20"/>
          <w:szCs w:val="20"/>
        </w:rPr>
        <w:t xml:space="preserve"> =</w:t>
      </w:r>
      <w:r>
        <w:rPr>
          <w:rFonts w:ascii="Arial" w:hAnsi="Arial" w:cs="Arial"/>
          <w:sz w:val="20"/>
          <w:szCs w:val="20"/>
        </w:rPr>
        <w:t xml:space="preserve"> </w:t>
      </w:r>
      <w:r w:rsidRPr="008601E0">
        <w:rPr>
          <w:rFonts w:ascii="Arial" w:hAnsi="Arial" w:cs="Arial"/>
          <w:sz w:val="20"/>
          <w:szCs w:val="20"/>
        </w:rPr>
        <w:t>0,90.</w:t>
      </w:r>
    </w:p>
    <w:p w14:paraId="76B60A28" w14:textId="77777777" w:rsidR="00826FA6" w:rsidRPr="008601E0" w:rsidRDefault="00826FA6" w:rsidP="00826FA6">
      <w:pPr>
        <w:spacing w:after="0" w:line="360" w:lineRule="auto"/>
        <w:jc w:val="both"/>
        <w:rPr>
          <w:rFonts w:ascii="Arial" w:hAnsi="Arial" w:cs="Arial"/>
          <w:bCs/>
          <w:sz w:val="20"/>
          <w:szCs w:val="20"/>
        </w:rPr>
      </w:pPr>
      <w:r w:rsidRPr="008601E0">
        <w:rPr>
          <w:rFonts w:ascii="Arial" w:hAnsi="Arial" w:cs="Arial"/>
          <w:bCs/>
          <w:sz w:val="20"/>
          <w:szCs w:val="20"/>
        </w:rPr>
        <w:t>Po wykonaniu wykopu, podsypka winna być wykonana z materiału bez kamieni. Do podsypki można użyć wykopany materiał, o ile się do tego nadaje; jeśli nie, to należy użyć do tego celu innego gruntu np. piasku/ kruszywa o maks. wielkości kamieni do 20mm wg normy PN-EN 14043.</w:t>
      </w:r>
    </w:p>
    <w:p w14:paraId="40B0A7C7" w14:textId="77777777" w:rsidR="00826FA6" w:rsidRPr="008601E0" w:rsidRDefault="00826FA6" w:rsidP="00826FA6">
      <w:pPr>
        <w:spacing w:line="360" w:lineRule="auto"/>
        <w:jc w:val="both"/>
        <w:rPr>
          <w:rFonts w:ascii="Arial" w:hAnsi="Arial" w:cs="Arial"/>
          <w:bCs/>
          <w:sz w:val="20"/>
          <w:szCs w:val="20"/>
        </w:rPr>
      </w:pPr>
      <w:r w:rsidRPr="008601E0">
        <w:rPr>
          <w:rFonts w:ascii="Arial" w:hAnsi="Arial" w:cs="Arial"/>
          <w:bCs/>
          <w:sz w:val="20"/>
          <w:szCs w:val="20"/>
        </w:rPr>
        <w:t>Wypoziomowana podsypka, o grubości ok. 1</w:t>
      </w:r>
      <w:r>
        <w:rPr>
          <w:rFonts w:ascii="Arial" w:hAnsi="Arial" w:cs="Arial"/>
          <w:bCs/>
          <w:sz w:val="20"/>
          <w:szCs w:val="20"/>
        </w:rPr>
        <w:t>5</w:t>
      </w:r>
      <w:r w:rsidRPr="008601E0">
        <w:rPr>
          <w:rFonts w:ascii="Arial" w:hAnsi="Arial" w:cs="Arial"/>
          <w:bCs/>
          <w:sz w:val="20"/>
          <w:szCs w:val="20"/>
        </w:rPr>
        <w:t>cm, musi być luźno ułożona i nieubita, aby zapewnić odpowiednie podparcie dla rury i kielicha/ dwuzłączki.</w:t>
      </w:r>
    </w:p>
    <w:p w14:paraId="542151E3" w14:textId="77777777" w:rsidR="00826FA6" w:rsidRPr="008601E0" w:rsidRDefault="00826FA6" w:rsidP="00826FA6">
      <w:pPr>
        <w:spacing w:line="360" w:lineRule="auto"/>
        <w:jc w:val="both"/>
        <w:rPr>
          <w:rFonts w:ascii="Arial" w:hAnsi="Arial" w:cs="Arial"/>
          <w:bCs/>
          <w:sz w:val="20"/>
          <w:szCs w:val="20"/>
        </w:rPr>
      </w:pPr>
      <w:r w:rsidRPr="008601E0">
        <w:rPr>
          <w:rFonts w:ascii="Arial" w:hAnsi="Arial" w:cs="Arial"/>
          <w:bCs/>
          <w:sz w:val="20"/>
          <w:szCs w:val="20"/>
        </w:rPr>
        <w:t>Metodę wypełniania, materiał wypełniający itp. należy dobrać w zależności od typu zabudowy terenu ponad kanałem. Obsypka powinna być zagęszczana warstwami o grubości 10÷30cm. Wysokość obsypki nad wierzchołkiem rury (po zagęszczeniu) powinna wynosić co najmniej 30cm. Szerokość obsypki powinna być równa szerokości wykopu. Obsypkę należy wykonywać z gruntu mineralnego, sypkiego bez ostrych kamieni i elementów mogących uszkodzić przewód. Jednocześnie z wykonywaniem poszczególnych warstw obsypki należy usuwać ewentualne odeskowanie wykopu, zwracając przy tym uwagę na staranne wypełnienie wykopu i zagęszczenie przestrzeni zajmowanej uprzednio przez umocnienie wykopu. Należy zachować szczególną ostrożność przy usuwaniu odeskowania, ze względu na możliwość obsunięcia się ścian wykopu. Obsypkę należy prowadzić aż do uzyskania górnego poziomu strefy ochronnej rurociągu tj. warstwy o grubości po zagęszczeniu co najmniej 20cm ponad wierzch rury. Niedopuszczalne jest wykonywanie obsypki przez bezpośrednie spuszczanie mas gruntu na kanał z samochodów wywrotek.</w:t>
      </w:r>
    </w:p>
    <w:p w14:paraId="1D4F4E14" w14:textId="7F7E5979" w:rsidR="00826FA6" w:rsidRPr="008601E0" w:rsidRDefault="00826FA6" w:rsidP="00826FA6">
      <w:pPr>
        <w:spacing w:line="360" w:lineRule="auto"/>
        <w:jc w:val="both"/>
        <w:rPr>
          <w:rFonts w:ascii="Arial" w:hAnsi="Arial" w:cs="Arial"/>
          <w:bCs/>
          <w:sz w:val="20"/>
          <w:szCs w:val="20"/>
        </w:rPr>
      </w:pPr>
      <w:r w:rsidRPr="008601E0">
        <w:rPr>
          <w:rFonts w:ascii="Arial" w:hAnsi="Arial" w:cs="Arial"/>
          <w:bCs/>
          <w:sz w:val="20"/>
          <w:szCs w:val="20"/>
        </w:rPr>
        <w:t>Obsypkę i zasypkę nad rurą wykonać z piasku lub z kruszywa o uziarnieniu 0/5,6 (wg normy PN-EN 14043).</w:t>
      </w:r>
      <w:r>
        <w:rPr>
          <w:rFonts w:ascii="Arial" w:hAnsi="Arial" w:cs="Arial"/>
          <w:bCs/>
          <w:sz w:val="20"/>
          <w:szCs w:val="20"/>
        </w:rPr>
        <w:t xml:space="preserve"> </w:t>
      </w:r>
      <w:r w:rsidRPr="008601E0">
        <w:rPr>
          <w:rFonts w:ascii="Arial" w:hAnsi="Arial" w:cs="Arial"/>
          <w:bCs/>
          <w:sz w:val="20"/>
          <w:szCs w:val="20"/>
        </w:rPr>
        <w:t xml:space="preserve">Wykopy pod budowę projektowanej </w:t>
      </w:r>
      <w:r w:rsidR="008B3BA7">
        <w:rPr>
          <w:rFonts w:ascii="Arial" w:hAnsi="Arial" w:cs="Arial"/>
          <w:bCs/>
          <w:sz w:val="20"/>
          <w:szCs w:val="20"/>
        </w:rPr>
        <w:t>instalacji</w:t>
      </w:r>
      <w:r w:rsidRPr="008601E0">
        <w:rPr>
          <w:rFonts w:ascii="Arial" w:hAnsi="Arial" w:cs="Arial"/>
          <w:bCs/>
          <w:sz w:val="20"/>
          <w:szCs w:val="20"/>
        </w:rPr>
        <w:t xml:space="preserve"> należy wykonywać wg PN-EN 1610 głównie mechanicznie, a przy skrzyżowaniach z innymi sieciami i przewodami sposobem ręcznym. </w:t>
      </w:r>
    </w:p>
    <w:p w14:paraId="06731C3A" w14:textId="77777777" w:rsidR="00826FA6" w:rsidRPr="008601E0" w:rsidRDefault="00826FA6" w:rsidP="00826FA6">
      <w:pPr>
        <w:spacing w:line="360" w:lineRule="auto"/>
        <w:jc w:val="both"/>
        <w:rPr>
          <w:rFonts w:ascii="Arial" w:hAnsi="Arial" w:cs="Arial"/>
          <w:bCs/>
          <w:sz w:val="20"/>
          <w:szCs w:val="20"/>
        </w:rPr>
      </w:pPr>
      <w:r w:rsidRPr="008601E0">
        <w:rPr>
          <w:rFonts w:ascii="Arial" w:hAnsi="Arial" w:cs="Arial"/>
          <w:bCs/>
          <w:sz w:val="20"/>
          <w:szCs w:val="20"/>
        </w:rPr>
        <w:t>W danym dniu roboczym wykonywać tyle wykopów, ile będzie można na bieżąco oszalować, rozeprzeć i zabezpieczyć. Nie dopuszcza się pozostawienie wykopów nieoszalowanych i niezabezpieczonych na dzień następny. Przestrzeganie powyższej zasady jest konieczne dla zachowania bezpieczeństwa osób znajdujących się w pobliżu.</w:t>
      </w:r>
    </w:p>
    <w:p w14:paraId="090E9113" w14:textId="77777777" w:rsidR="00826FA6" w:rsidRPr="008601E0" w:rsidRDefault="00826FA6" w:rsidP="00826FA6">
      <w:pPr>
        <w:spacing w:line="360" w:lineRule="auto"/>
        <w:jc w:val="both"/>
        <w:rPr>
          <w:rFonts w:ascii="Arial" w:hAnsi="Arial" w:cs="Arial"/>
          <w:bCs/>
          <w:sz w:val="20"/>
          <w:szCs w:val="20"/>
        </w:rPr>
      </w:pPr>
      <w:r w:rsidRPr="008601E0">
        <w:rPr>
          <w:rFonts w:ascii="Arial" w:hAnsi="Arial" w:cs="Arial"/>
          <w:bCs/>
          <w:sz w:val="20"/>
          <w:szCs w:val="20"/>
        </w:rPr>
        <w:t xml:space="preserve">W czasie wykonywania wykopów w miejscach dostępnych dla osób niezatrudnionych przy tych robotach należy wokół wykopów pozostawionych na czas zmroku i w nocy ustawić balustrady o wysokości 1,1m nad terenem i w odległości nie mniejszej niż 1 m od krawędzi wykopu. Balustrady powinny być wyposażone w deskę krawężnikową wysokość 0,15m oraz być zaopatrzone w światło ostrzegawcze koloru czerwonego. Niezależnie od ustawienia balustrad, w przypadkach uzasadnionych wzglądami </w:t>
      </w:r>
      <w:r w:rsidRPr="008601E0">
        <w:rPr>
          <w:rFonts w:ascii="Arial" w:hAnsi="Arial" w:cs="Arial"/>
          <w:bCs/>
          <w:sz w:val="20"/>
          <w:szCs w:val="20"/>
        </w:rPr>
        <w:lastRenderedPageBreak/>
        <w:t>bezpieczeństwa wykop należy szczelnie przykryć, w sposób uniemożliwiający wpadniecie do wykopu i zabezpieczyć balustradami, linami lub taśmami ostrzegawczymi.</w:t>
      </w:r>
      <w:r>
        <w:rPr>
          <w:rFonts w:ascii="Arial" w:hAnsi="Arial" w:cs="Arial"/>
          <w:bCs/>
          <w:sz w:val="20"/>
          <w:szCs w:val="20"/>
        </w:rPr>
        <w:t xml:space="preserve"> </w:t>
      </w:r>
      <w:r w:rsidRPr="008601E0">
        <w:rPr>
          <w:rFonts w:ascii="Arial" w:hAnsi="Arial" w:cs="Arial"/>
          <w:bCs/>
          <w:sz w:val="20"/>
          <w:szCs w:val="20"/>
        </w:rPr>
        <w:t>Jeżeli teren, na którym są wykonywane roboty ziemne, nie może być ogrodzony, wykonawca robót powinien zapewnić stały dozór.</w:t>
      </w:r>
    </w:p>
    <w:p w14:paraId="0EE03BA1" w14:textId="77777777" w:rsidR="00826FA6" w:rsidRDefault="00826FA6" w:rsidP="00C24A1B">
      <w:pPr>
        <w:spacing w:after="0" w:line="360" w:lineRule="auto"/>
        <w:jc w:val="both"/>
        <w:rPr>
          <w:rFonts w:ascii="Arial" w:hAnsi="Arial" w:cs="Arial"/>
          <w:bCs/>
          <w:sz w:val="20"/>
          <w:szCs w:val="20"/>
        </w:rPr>
      </w:pPr>
      <w:r w:rsidRPr="008601E0">
        <w:rPr>
          <w:rFonts w:ascii="Arial" w:hAnsi="Arial" w:cs="Arial"/>
          <w:bCs/>
          <w:sz w:val="20"/>
          <w:szCs w:val="20"/>
        </w:rPr>
        <w:t>Przejścia dla pieszych nad wykopami dla ruchu dwukierunkowego powinny mieć szerokość co najmniej 1,2m a dla ruchu jednokierunkowego co najmniej 0,75m. Po obu stronach przejścia (pomostu) muszą znajdować się barierki z poręczami o wysokości 1,1m i deską krawężnikową wysokość 0,15m.</w:t>
      </w:r>
    </w:p>
    <w:p w14:paraId="1BB5EA2F" w14:textId="77777777" w:rsidR="003555C3" w:rsidRDefault="003555C3" w:rsidP="003555C3">
      <w:pPr>
        <w:spacing w:after="0" w:line="360" w:lineRule="auto"/>
        <w:jc w:val="both"/>
        <w:rPr>
          <w:rFonts w:ascii="Arial" w:hAnsi="Arial" w:cs="Arial"/>
          <w:bCs/>
          <w:sz w:val="20"/>
          <w:szCs w:val="20"/>
        </w:rPr>
      </w:pPr>
    </w:p>
    <w:p w14:paraId="7E527436" w14:textId="0A39B619" w:rsidR="003555C3" w:rsidRDefault="00C24A1B" w:rsidP="003555C3">
      <w:pPr>
        <w:spacing w:line="360" w:lineRule="auto"/>
        <w:rPr>
          <w:rFonts w:ascii="Arial" w:hAnsi="Arial" w:cs="Arial"/>
          <w:b/>
          <w:bCs/>
          <w:sz w:val="20"/>
          <w:szCs w:val="20"/>
        </w:rPr>
      </w:pPr>
      <w:r>
        <w:rPr>
          <w:rFonts w:ascii="Arial" w:hAnsi="Arial" w:cs="Arial"/>
          <w:b/>
          <w:bCs/>
          <w:sz w:val="20"/>
          <w:szCs w:val="20"/>
        </w:rPr>
        <w:t>4</w:t>
      </w:r>
      <w:r w:rsidR="003555C3" w:rsidRPr="008601E0">
        <w:rPr>
          <w:rFonts w:ascii="Arial" w:hAnsi="Arial" w:cs="Arial"/>
          <w:b/>
          <w:bCs/>
          <w:sz w:val="20"/>
          <w:szCs w:val="20"/>
        </w:rPr>
        <w:t>.</w:t>
      </w:r>
      <w:r w:rsidR="003555C3">
        <w:rPr>
          <w:rFonts w:ascii="Arial" w:hAnsi="Arial" w:cs="Arial"/>
          <w:b/>
          <w:bCs/>
          <w:sz w:val="20"/>
          <w:szCs w:val="20"/>
        </w:rPr>
        <w:t>2.</w:t>
      </w:r>
      <w:r w:rsidR="003555C3" w:rsidRPr="008601E0">
        <w:rPr>
          <w:rFonts w:ascii="Arial" w:hAnsi="Arial" w:cs="Arial"/>
          <w:b/>
          <w:bCs/>
          <w:sz w:val="20"/>
          <w:szCs w:val="20"/>
        </w:rPr>
        <w:t xml:space="preserve"> </w:t>
      </w:r>
      <w:r w:rsidR="003555C3">
        <w:rPr>
          <w:rFonts w:ascii="Arial" w:hAnsi="Arial" w:cs="Arial"/>
          <w:b/>
          <w:bCs/>
          <w:sz w:val="20"/>
          <w:szCs w:val="20"/>
        </w:rPr>
        <w:t>Zabezpieczenie ścian wykopów</w:t>
      </w:r>
    </w:p>
    <w:p w14:paraId="3C41470F" w14:textId="695129FA" w:rsidR="003555C3" w:rsidRDefault="00E44981" w:rsidP="003555C3">
      <w:pPr>
        <w:spacing w:line="360" w:lineRule="auto"/>
        <w:jc w:val="both"/>
        <w:rPr>
          <w:rFonts w:ascii="Arial" w:hAnsi="Arial" w:cs="Arial"/>
          <w:bCs/>
          <w:sz w:val="20"/>
          <w:szCs w:val="20"/>
        </w:rPr>
      </w:pPr>
      <w:r>
        <w:rPr>
          <w:rFonts w:ascii="Arial" w:hAnsi="Arial" w:cs="Arial"/>
          <w:bCs/>
          <w:sz w:val="20"/>
          <w:szCs w:val="20"/>
        </w:rPr>
        <w:t xml:space="preserve">Rurociągi </w:t>
      </w:r>
      <w:r w:rsidR="003555C3" w:rsidRPr="008601E0">
        <w:rPr>
          <w:rFonts w:ascii="Arial" w:hAnsi="Arial" w:cs="Arial"/>
          <w:bCs/>
          <w:sz w:val="20"/>
          <w:szCs w:val="20"/>
        </w:rPr>
        <w:t xml:space="preserve">wykonywane będą w wykopach </w:t>
      </w:r>
      <w:r w:rsidR="003555C3">
        <w:rPr>
          <w:rFonts w:ascii="Arial" w:hAnsi="Arial" w:cs="Arial"/>
          <w:bCs/>
          <w:sz w:val="20"/>
          <w:szCs w:val="20"/>
        </w:rPr>
        <w:t>szalowanych</w:t>
      </w:r>
      <w:r w:rsidR="003555C3" w:rsidRPr="008601E0">
        <w:rPr>
          <w:rFonts w:ascii="Arial" w:hAnsi="Arial" w:cs="Arial"/>
          <w:bCs/>
          <w:sz w:val="20"/>
          <w:szCs w:val="20"/>
        </w:rPr>
        <w:t xml:space="preserve">. </w:t>
      </w:r>
      <w:r w:rsidR="003555C3">
        <w:rPr>
          <w:rFonts w:ascii="Arial" w:hAnsi="Arial" w:cs="Arial"/>
          <w:bCs/>
          <w:sz w:val="20"/>
          <w:szCs w:val="20"/>
        </w:rPr>
        <w:t>Zaleca się</w:t>
      </w:r>
      <w:r w:rsidR="003555C3" w:rsidRPr="008601E0">
        <w:rPr>
          <w:rFonts w:ascii="Arial" w:hAnsi="Arial" w:cs="Arial"/>
          <w:bCs/>
          <w:sz w:val="20"/>
          <w:szCs w:val="20"/>
        </w:rPr>
        <w:t xml:space="preserve"> stosować szalunki systemowe usuwane równocześnie z zasypywaniem wykopu zachowując przepisy BHP.</w:t>
      </w:r>
    </w:p>
    <w:p w14:paraId="2F4FE5A3" w14:textId="77777777" w:rsidR="003555C3" w:rsidRDefault="003555C3" w:rsidP="003555C3">
      <w:pPr>
        <w:spacing w:line="360" w:lineRule="auto"/>
        <w:jc w:val="both"/>
        <w:rPr>
          <w:rFonts w:ascii="Arial" w:hAnsi="Arial" w:cs="Arial"/>
          <w:bCs/>
          <w:sz w:val="20"/>
          <w:szCs w:val="20"/>
        </w:rPr>
      </w:pPr>
      <w:r>
        <w:rPr>
          <w:rFonts w:ascii="Arial" w:hAnsi="Arial" w:cs="Arial"/>
          <w:bCs/>
          <w:sz w:val="20"/>
          <w:szCs w:val="20"/>
        </w:rPr>
        <w:t>Na zabezpieczenie ścian wykopów w ramach przedmiotowej inwestycji zaleca się rozwiązania systemu „PODLASIE”:</w:t>
      </w:r>
    </w:p>
    <w:p w14:paraId="27297A3B" w14:textId="77777777" w:rsidR="003555C3" w:rsidRDefault="003555C3" w:rsidP="003555C3">
      <w:pPr>
        <w:pStyle w:val="Akapitzlist"/>
        <w:numPr>
          <w:ilvl w:val="0"/>
          <w:numId w:val="20"/>
        </w:numPr>
        <w:spacing w:line="360" w:lineRule="auto"/>
        <w:jc w:val="both"/>
        <w:rPr>
          <w:rFonts w:ascii="Arial" w:hAnsi="Arial" w:cs="Arial"/>
          <w:bCs/>
          <w:sz w:val="20"/>
          <w:szCs w:val="20"/>
        </w:rPr>
      </w:pPr>
      <w:r>
        <w:rPr>
          <w:rFonts w:ascii="Arial" w:hAnsi="Arial" w:cs="Arial"/>
          <w:bCs/>
          <w:sz w:val="20"/>
          <w:szCs w:val="20"/>
        </w:rPr>
        <w:t>na odcinkach o niskim zagęszczeniu infrastruktury technicznej i w przypadku braku rozgałęzień oraz przy krzyżujących się instalacji w ciągu projektowanych kanałów zaleca się stosowanie:</w:t>
      </w:r>
    </w:p>
    <w:p w14:paraId="7D42DF01" w14:textId="77777777" w:rsidR="003555C3" w:rsidRDefault="003555C3" w:rsidP="003555C3">
      <w:pPr>
        <w:pStyle w:val="Akapitzlist"/>
        <w:numPr>
          <w:ilvl w:val="1"/>
          <w:numId w:val="20"/>
        </w:numPr>
        <w:spacing w:line="360" w:lineRule="auto"/>
        <w:jc w:val="both"/>
        <w:rPr>
          <w:rFonts w:ascii="Arial" w:hAnsi="Arial" w:cs="Arial"/>
          <w:bCs/>
          <w:sz w:val="20"/>
          <w:szCs w:val="20"/>
        </w:rPr>
      </w:pPr>
      <w:r>
        <w:rPr>
          <w:rFonts w:ascii="Arial" w:hAnsi="Arial" w:cs="Arial"/>
          <w:bCs/>
          <w:sz w:val="20"/>
          <w:szCs w:val="20"/>
        </w:rPr>
        <w:t>do głębokości posadowienia 4,0m – system PODLASIE 2 – standard z łącznikiem 15cm; płyta podstawowa 240cm i nadstawka 120cm</w:t>
      </w:r>
    </w:p>
    <w:p w14:paraId="097224B3" w14:textId="77777777" w:rsidR="003555C3" w:rsidRPr="00CB4797" w:rsidRDefault="003555C3" w:rsidP="003555C3">
      <w:pPr>
        <w:pStyle w:val="Akapitzlist"/>
        <w:numPr>
          <w:ilvl w:val="2"/>
          <w:numId w:val="20"/>
        </w:numPr>
        <w:spacing w:line="360" w:lineRule="auto"/>
        <w:jc w:val="both"/>
        <w:rPr>
          <w:rFonts w:ascii="Arial" w:hAnsi="Arial" w:cs="Arial"/>
          <w:b/>
          <w:sz w:val="20"/>
          <w:szCs w:val="20"/>
        </w:rPr>
      </w:pPr>
      <w:r w:rsidRPr="00CB4797">
        <w:rPr>
          <w:rFonts w:ascii="Arial" w:hAnsi="Arial" w:cs="Arial"/>
          <w:b/>
          <w:sz w:val="20"/>
          <w:szCs w:val="20"/>
        </w:rPr>
        <w:t>szerokość wykopu - 1,0m</w:t>
      </w:r>
    </w:p>
    <w:p w14:paraId="7AF699E6" w14:textId="77777777" w:rsidR="003555C3" w:rsidRPr="00CB4797" w:rsidRDefault="003555C3" w:rsidP="003555C3">
      <w:pPr>
        <w:pStyle w:val="Akapitzlist"/>
        <w:numPr>
          <w:ilvl w:val="2"/>
          <w:numId w:val="20"/>
        </w:numPr>
        <w:spacing w:line="360" w:lineRule="auto"/>
        <w:jc w:val="both"/>
        <w:rPr>
          <w:rFonts w:ascii="Arial" w:hAnsi="Arial" w:cs="Arial"/>
          <w:b/>
          <w:sz w:val="20"/>
          <w:szCs w:val="20"/>
        </w:rPr>
      </w:pPr>
      <w:r w:rsidRPr="00CB4797">
        <w:rPr>
          <w:rFonts w:ascii="Arial" w:hAnsi="Arial" w:cs="Arial"/>
          <w:b/>
          <w:sz w:val="20"/>
          <w:szCs w:val="20"/>
        </w:rPr>
        <w:t>szerokość robocza – 0,84m</w:t>
      </w:r>
    </w:p>
    <w:p w14:paraId="617B1991" w14:textId="77777777" w:rsidR="003555C3" w:rsidRDefault="003555C3" w:rsidP="003555C3">
      <w:pPr>
        <w:pStyle w:val="Akapitzlist"/>
        <w:numPr>
          <w:ilvl w:val="0"/>
          <w:numId w:val="20"/>
        </w:numPr>
        <w:spacing w:line="360" w:lineRule="auto"/>
        <w:jc w:val="both"/>
        <w:rPr>
          <w:rFonts w:ascii="Arial" w:hAnsi="Arial" w:cs="Arial"/>
          <w:bCs/>
          <w:sz w:val="20"/>
          <w:szCs w:val="20"/>
        </w:rPr>
      </w:pPr>
      <w:r>
        <w:rPr>
          <w:rFonts w:ascii="Arial" w:hAnsi="Arial" w:cs="Arial"/>
          <w:bCs/>
          <w:sz w:val="20"/>
          <w:szCs w:val="20"/>
        </w:rPr>
        <w:t>na odcinkach o dużym zagęszczeniu infrastruktury technicznej i rozgałęzieniach oraz przy krzyżujących się instalacji w ciągu projektowanych kanałów zaleca się stosowanie:</w:t>
      </w:r>
    </w:p>
    <w:p w14:paraId="4A90CA2F" w14:textId="77777777" w:rsidR="003555C3" w:rsidRDefault="003555C3" w:rsidP="003555C3">
      <w:pPr>
        <w:pStyle w:val="Akapitzlist"/>
        <w:numPr>
          <w:ilvl w:val="1"/>
          <w:numId w:val="20"/>
        </w:numPr>
        <w:spacing w:line="360" w:lineRule="auto"/>
        <w:jc w:val="both"/>
        <w:rPr>
          <w:rFonts w:ascii="Arial" w:hAnsi="Arial" w:cs="Arial"/>
          <w:bCs/>
          <w:sz w:val="20"/>
          <w:szCs w:val="20"/>
        </w:rPr>
      </w:pPr>
      <w:r>
        <w:rPr>
          <w:rFonts w:ascii="Arial" w:hAnsi="Arial" w:cs="Arial"/>
          <w:bCs/>
          <w:sz w:val="20"/>
          <w:szCs w:val="20"/>
        </w:rPr>
        <w:t xml:space="preserve">do głębokości posadowienia 5,5m – system PODLASIE 3 – standard z łącznikiem 20cm; 2 x płyta podstawowa 240cm i nadstawka 120cm  </w:t>
      </w:r>
    </w:p>
    <w:p w14:paraId="2FA9463D" w14:textId="77777777" w:rsidR="003555C3" w:rsidRPr="00CB4797" w:rsidRDefault="003555C3" w:rsidP="003555C3">
      <w:pPr>
        <w:pStyle w:val="Akapitzlist"/>
        <w:numPr>
          <w:ilvl w:val="2"/>
          <w:numId w:val="20"/>
        </w:numPr>
        <w:spacing w:line="360" w:lineRule="auto"/>
        <w:jc w:val="both"/>
        <w:rPr>
          <w:rFonts w:ascii="Arial" w:hAnsi="Arial" w:cs="Arial"/>
          <w:b/>
          <w:sz w:val="20"/>
          <w:szCs w:val="20"/>
        </w:rPr>
      </w:pPr>
      <w:r w:rsidRPr="00CB4797">
        <w:rPr>
          <w:rFonts w:ascii="Arial" w:hAnsi="Arial" w:cs="Arial"/>
          <w:b/>
          <w:sz w:val="20"/>
          <w:szCs w:val="20"/>
        </w:rPr>
        <w:t>szerokość wykopu - 1,6m</w:t>
      </w:r>
    </w:p>
    <w:p w14:paraId="0BF871D9" w14:textId="77777777" w:rsidR="003555C3" w:rsidRPr="00CB4797" w:rsidRDefault="003555C3" w:rsidP="003555C3">
      <w:pPr>
        <w:pStyle w:val="Akapitzlist"/>
        <w:numPr>
          <w:ilvl w:val="2"/>
          <w:numId w:val="20"/>
        </w:numPr>
        <w:spacing w:line="360" w:lineRule="auto"/>
        <w:jc w:val="both"/>
        <w:rPr>
          <w:rFonts w:ascii="Arial" w:hAnsi="Arial" w:cs="Arial"/>
          <w:b/>
          <w:sz w:val="20"/>
          <w:szCs w:val="20"/>
        </w:rPr>
      </w:pPr>
      <w:r w:rsidRPr="00CB4797">
        <w:rPr>
          <w:rFonts w:ascii="Arial" w:hAnsi="Arial" w:cs="Arial"/>
          <w:b/>
          <w:sz w:val="20"/>
          <w:szCs w:val="20"/>
        </w:rPr>
        <w:t>szerokość robocza – 0,94m</w:t>
      </w:r>
    </w:p>
    <w:p w14:paraId="55344395" w14:textId="77777777" w:rsidR="003555C3" w:rsidRDefault="003555C3" w:rsidP="003555C3">
      <w:pPr>
        <w:pStyle w:val="Akapitzlist"/>
        <w:numPr>
          <w:ilvl w:val="0"/>
          <w:numId w:val="20"/>
        </w:numPr>
        <w:spacing w:line="360" w:lineRule="auto"/>
        <w:jc w:val="both"/>
        <w:rPr>
          <w:rFonts w:ascii="Arial" w:hAnsi="Arial" w:cs="Arial"/>
          <w:bCs/>
          <w:sz w:val="20"/>
          <w:szCs w:val="20"/>
        </w:rPr>
      </w:pPr>
      <w:r>
        <w:rPr>
          <w:rFonts w:ascii="Arial" w:hAnsi="Arial" w:cs="Arial"/>
          <w:bCs/>
          <w:sz w:val="20"/>
          <w:szCs w:val="20"/>
        </w:rPr>
        <w:t>w przypadku zabezpieczania ścian wykopów komór technologicznych I wykopów punktowych, zaleca się stosowanie:</w:t>
      </w:r>
    </w:p>
    <w:p w14:paraId="51119C58" w14:textId="77777777" w:rsidR="003555C3" w:rsidRDefault="003555C3" w:rsidP="003555C3">
      <w:pPr>
        <w:pStyle w:val="Akapitzlist"/>
        <w:numPr>
          <w:ilvl w:val="1"/>
          <w:numId w:val="20"/>
        </w:numPr>
        <w:spacing w:line="360" w:lineRule="auto"/>
        <w:jc w:val="both"/>
        <w:rPr>
          <w:rFonts w:ascii="Arial" w:hAnsi="Arial" w:cs="Arial"/>
          <w:bCs/>
          <w:sz w:val="20"/>
          <w:szCs w:val="20"/>
        </w:rPr>
      </w:pPr>
      <w:r>
        <w:rPr>
          <w:rFonts w:ascii="Arial" w:hAnsi="Arial" w:cs="Arial"/>
          <w:bCs/>
          <w:sz w:val="20"/>
          <w:szCs w:val="20"/>
        </w:rPr>
        <w:t>do głębokości posadowienia 5,5m – system PODLASIE 1 – 2 x płyta podstawowa 240cm i nadstawka 120cm ze słupami narożnymi</w:t>
      </w:r>
    </w:p>
    <w:p w14:paraId="2BA7C76B" w14:textId="77777777" w:rsidR="003555C3" w:rsidRPr="00642C69" w:rsidRDefault="003555C3" w:rsidP="003555C3">
      <w:pPr>
        <w:spacing w:line="360" w:lineRule="auto"/>
        <w:jc w:val="center"/>
        <w:rPr>
          <w:rFonts w:ascii="Arial" w:hAnsi="Arial" w:cs="Arial"/>
          <w:bCs/>
          <w:sz w:val="20"/>
          <w:szCs w:val="20"/>
          <w:u w:val="single"/>
        </w:rPr>
      </w:pPr>
      <w:r w:rsidRPr="00642C69">
        <w:rPr>
          <w:rFonts w:ascii="Arial" w:hAnsi="Arial" w:cs="Arial"/>
          <w:bCs/>
          <w:sz w:val="20"/>
          <w:szCs w:val="20"/>
          <w:u w:val="single"/>
        </w:rPr>
        <w:t>Rodzaj zastosowanego zabezpieczenia ścian wykopów należy dobrać do aktualnych potrzeb</w:t>
      </w:r>
      <w:r>
        <w:rPr>
          <w:rFonts w:ascii="Arial" w:hAnsi="Arial" w:cs="Arial"/>
          <w:bCs/>
          <w:sz w:val="20"/>
          <w:szCs w:val="20"/>
          <w:u w:val="single"/>
        </w:rPr>
        <w:t xml:space="preserve"> i aspektów realizacyjnych</w:t>
      </w:r>
      <w:r w:rsidRPr="00642C69">
        <w:rPr>
          <w:rFonts w:ascii="Arial" w:hAnsi="Arial" w:cs="Arial"/>
          <w:bCs/>
          <w:sz w:val="20"/>
          <w:szCs w:val="20"/>
          <w:u w:val="single"/>
        </w:rPr>
        <w:t xml:space="preserve"> na placu budowy</w:t>
      </w:r>
    </w:p>
    <w:p w14:paraId="2CE87A21" w14:textId="6EDCD8B4" w:rsidR="00910703" w:rsidRDefault="00C24A1B" w:rsidP="00910703">
      <w:pPr>
        <w:pStyle w:val="Nagwek2"/>
        <w:spacing w:line="360" w:lineRule="auto"/>
        <w:jc w:val="both"/>
        <w:rPr>
          <w:i w:val="0"/>
          <w:sz w:val="20"/>
          <w:szCs w:val="20"/>
        </w:rPr>
      </w:pPr>
      <w:bookmarkStart w:id="5" w:name="_Toc8805800"/>
      <w:bookmarkStart w:id="6" w:name="_Toc11827924"/>
      <w:bookmarkStart w:id="7" w:name="_Toc149614542"/>
      <w:bookmarkStart w:id="8" w:name="_Toc170626678"/>
      <w:bookmarkStart w:id="9" w:name="_Toc179175480"/>
      <w:r>
        <w:rPr>
          <w:i w:val="0"/>
          <w:sz w:val="20"/>
          <w:szCs w:val="20"/>
        </w:rPr>
        <w:t>4</w:t>
      </w:r>
      <w:r w:rsidR="00910703" w:rsidRPr="008601E0">
        <w:rPr>
          <w:i w:val="0"/>
          <w:sz w:val="20"/>
          <w:szCs w:val="20"/>
        </w:rPr>
        <w:t>.</w:t>
      </w:r>
      <w:r w:rsidR="00910703">
        <w:rPr>
          <w:i w:val="0"/>
          <w:sz w:val="20"/>
          <w:szCs w:val="20"/>
        </w:rPr>
        <w:t xml:space="preserve">3. </w:t>
      </w:r>
      <w:r w:rsidR="00910703" w:rsidRPr="008601E0">
        <w:rPr>
          <w:i w:val="0"/>
          <w:sz w:val="20"/>
          <w:szCs w:val="20"/>
        </w:rPr>
        <w:t>Odwodnienie wykopów</w:t>
      </w:r>
      <w:bookmarkEnd w:id="5"/>
      <w:bookmarkEnd w:id="6"/>
      <w:bookmarkEnd w:id="7"/>
      <w:bookmarkEnd w:id="8"/>
      <w:bookmarkEnd w:id="9"/>
    </w:p>
    <w:p w14:paraId="6DA220D2" w14:textId="10CE06A8" w:rsidR="00910703" w:rsidRDefault="00910703" w:rsidP="00910703">
      <w:pPr>
        <w:spacing w:line="360" w:lineRule="auto"/>
        <w:ind w:firstLine="708"/>
        <w:jc w:val="both"/>
        <w:rPr>
          <w:rFonts w:ascii="Arial" w:hAnsi="Arial" w:cs="Arial"/>
          <w:sz w:val="20"/>
          <w:szCs w:val="20"/>
        </w:rPr>
      </w:pPr>
      <w:r w:rsidRPr="00E941A2">
        <w:rPr>
          <w:rFonts w:ascii="Arial" w:hAnsi="Arial" w:cs="Arial"/>
          <w:sz w:val="20"/>
          <w:szCs w:val="20"/>
        </w:rPr>
        <w:t>W trakcie układania kanałów, rurociągów</w:t>
      </w:r>
      <w:r>
        <w:rPr>
          <w:rFonts w:ascii="Arial" w:hAnsi="Arial" w:cs="Arial"/>
          <w:sz w:val="20"/>
          <w:szCs w:val="20"/>
        </w:rPr>
        <w:t xml:space="preserve"> i zabudowy studni, </w:t>
      </w:r>
      <w:r w:rsidRPr="00E941A2">
        <w:rPr>
          <w:rFonts w:ascii="Arial" w:hAnsi="Arial" w:cs="Arial"/>
          <w:sz w:val="20"/>
          <w:szCs w:val="20"/>
        </w:rPr>
        <w:t xml:space="preserve">należy utrzymywać wykop w stanie suchym. Wodę z pompowania należy odprowadzić do istniejących rowów lub kanalizacji deszczowej. Roboty montażowe muszą być wykonywane w wykopach o podłożu odwodnionym. Odwodniony stan podłoża, pozwala na uformowanie zagłębienia pod rurę, montaż złącz jak też utrzymanie przewidzianych projektem spadków kanałów. </w:t>
      </w:r>
    </w:p>
    <w:p w14:paraId="7FD21A83" w14:textId="5549C2B3" w:rsidR="00910703" w:rsidRDefault="00910703" w:rsidP="00910703">
      <w:pPr>
        <w:spacing w:line="360" w:lineRule="auto"/>
        <w:ind w:firstLine="708"/>
        <w:jc w:val="both"/>
        <w:rPr>
          <w:rFonts w:ascii="Arial" w:hAnsi="Arial" w:cs="Arial"/>
          <w:sz w:val="20"/>
          <w:szCs w:val="20"/>
        </w:rPr>
      </w:pPr>
      <w:r w:rsidRPr="00892EC1">
        <w:rPr>
          <w:rFonts w:ascii="Arial" w:hAnsi="Arial" w:cs="Arial"/>
          <w:sz w:val="20"/>
          <w:szCs w:val="20"/>
        </w:rPr>
        <w:lastRenderedPageBreak/>
        <w:t xml:space="preserve">W przypadku </w:t>
      </w:r>
      <w:r>
        <w:rPr>
          <w:rFonts w:ascii="Arial" w:hAnsi="Arial" w:cs="Arial"/>
          <w:sz w:val="20"/>
          <w:szCs w:val="20"/>
        </w:rPr>
        <w:t>konieczności</w:t>
      </w:r>
      <w:r w:rsidRPr="00892EC1">
        <w:rPr>
          <w:rFonts w:ascii="Arial" w:hAnsi="Arial" w:cs="Arial"/>
          <w:sz w:val="20"/>
          <w:szCs w:val="20"/>
        </w:rPr>
        <w:t xml:space="preserve"> stosowania odwodnienia, zaleca się odwadnianie wykopu przy zastosowaniu</w:t>
      </w:r>
      <w:r>
        <w:rPr>
          <w:rFonts w:ascii="Arial" w:hAnsi="Arial" w:cs="Arial"/>
          <w:sz w:val="20"/>
          <w:szCs w:val="20"/>
        </w:rPr>
        <w:t xml:space="preserve"> </w:t>
      </w:r>
      <w:r w:rsidRPr="00892EC1">
        <w:rPr>
          <w:rFonts w:ascii="Arial" w:hAnsi="Arial" w:cs="Arial"/>
          <w:sz w:val="20"/>
          <w:szCs w:val="20"/>
        </w:rPr>
        <w:t>igłofiltrów w rozstawie co 1,0m zwracając uwagę aby wszystkie filtry określonego ciągu znajdowały się na</w:t>
      </w:r>
      <w:r>
        <w:rPr>
          <w:rFonts w:ascii="Arial" w:hAnsi="Arial" w:cs="Arial"/>
          <w:sz w:val="20"/>
          <w:szCs w:val="20"/>
        </w:rPr>
        <w:t xml:space="preserve"> </w:t>
      </w:r>
      <w:r w:rsidRPr="00892EC1">
        <w:rPr>
          <w:rFonts w:ascii="Arial" w:hAnsi="Arial" w:cs="Arial"/>
          <w:sz w:val="20"/>
          <w:szCs w:val="20"/>
        </w:rPr>
        <w:t>jednym poziomie. Uwagi na specyfikę odwodnienia koniec igłofiltra powinien być umieszczony ok.</w:t>
      </w:r>
      <w:r w:rsidR="00623516">
        <w:rPr>
          <w:rFonts w:ascii="Arial" w:hAnsi="Arial" w:cs="Arial"/>
          <w:sz w:val="20"/>
          <w:szCs w:val="20"/>
        </w:rPr>
        <w:t xml:space="preserve"> </w:t>
      </w:r>
      <w:r w:rsidRPr="00892EC1">
        <w:rPr>
          <w:rFonts w:ascii="Arial" w:hAnsi="Arial" w:cs="Arial"/>
          <w:sz w:val="20"/>
          <w:szCs w:val="20"/>
        </w:rPr>
        <w:t>1-2m</w:t>
      </w:r>
      <w:r>
        <w:rPr>
          <w:rFonts w:ascii="Arial" w:hAnsi="Arial" w:cs="Arial"/>
          <w:sz w:val="20"/>
          <w:szCs w:val="20"/>
        </w:rPr>
        <w:t xml:space="preserve"> </w:t>
      </w:r>
      <w:r w:rsidRPr="00892EC1">
        <w:rPr>
          <w:rFonts w:ascii="Arial" w:hAnsi="Arial" w:cs="Arial"/>
          <w:sz w:val="20"/>
          <w:szCs w:val="20"/>
        </w:rPr>
        <w:t>poniżej oczekiwanej głębokości do której planowane jest obniżenie poziomu zwierciadła wód. Agregat</w:t>
      </w:r>
      <w:r>
        <w:rPr>
          <w:rFonts w:ascii="Arial" w:hAnsi="Arial" w:cs="Arial"/>
          <w:sz w:val="20"/>
          <w:szCs w:val="20"/>
        </w:rPr>
        <w:t xml:space="preserve"> </w:t>
      </w:r>
      <w:r w:rsidRPr="00892EC1">
        <w:rPr>
          <w:rFonts w:ascii="Arial" w:hAnsi="Arial" w:cs="Arial"/>
          <w:sz w:val="20"/>
          <w:szCs w:val="20"/>
        </w:rPr>
        <w:t>pompowy powinien pracować przy podciśnieniu w zakresie od -0,5</w:t>
      </w:r>
      <w:r>
        <w:rPr>
          <w:rFonts w:ascii="Arial" w:hAnsi="Arial" w:cs="Arial"/>
          <w:sz w:val="20"/>
          <w:szCs w:val="20"/>
        </w:rPr>
        <w:t>bar</w:t>
      </w:r>
      <w:r w:rsidRPr="00892EC1">
        <w:rPr>
          <w:rFonts w:ascii="Arial" w:hAnsi="Arial" w:cs="Arial"/>
          <w:sz w:val="20"/>
          <w:szCs w:val="20"/>
        </w:rPr>
        <w:t xml:space="preserve"> </w:t>
      </w:r>
      <w:r>
        <w:rPr>
          <w:rFonts w:ascii="Arial" w:hAnsi="Arial" w:cs="Arial"/>
          <w:sz w:val="20"/>
          <w:szCs w:val="20"/>
        </w:rPr>
        <w:br/>
      </w:r>
      <w:r w:rsidRPr="00892EC1">
        <w:rPr>
          <w:rFonts w:ascii="Arial" w:hAnsi="Arial" w:cs="Arial"/>
          <w:sz w:val="20"/>
          <w:szCs w:val="20"/>
        </w:rPr>
        <w:t>do -0,9bara. Wodę z pompowania</w:t>
      </w:r>
      <w:r>
        <w:rPr>
          <w:rFonts w:ascii="Arial" w:hAnsi="Arial" w:cs="Arial"/>
          <w:sz w:val="20"/>
          <w:szCs w:val="20"/>
        </w:rPr>
        <w:t xml:space="preserve"> </w:t>
      </w:r>
      <w:r w:rsidRPr="00892EC1">
        <w:rPr>
          <w:rFonts w:ascii="Arial" w:hAnsi="Arial" w:cs="Arial"/>
          <w:sz w:val="20"/>
          <w:szCs w:val="20"/>
        </w:rPr>
        <w:t>należy odprowadzić do istniejących odbiorników</w:t>
      </w:r>
      <w:r>
        <w:rPr>
          <w:rFonts w:ascii="Arial" w:hAnsi="Arial" w:cs="Arial"/>
          <w:sz w:val="20"/>
          <w:szCs w:val="20"/>
        </w:rPr>
        <w:t>.</w:t>
      </w:r>
    </w:p>
    <w:p w14:paraId="3A50081B" w14:textId="77777777" w:rsidR="00910703" w:rsidRPr="00E941A2" w:rsidRDefault="00910703" w:rsidP="00910703">
      <w:pPr>
        <w:spacing w:line="360" w:lineRule="auto"/>
        <w:jc w:val="both"/>
        <w:rPr>
          <w:rFonts w:ascii="Arial" w:hAnsi="Arial" w:cs="Arial"/>
          <w:bCs/>
          <w:sz w:val="20"/>
          <w:szCs w:val="20"/>
        </w:rPr>
      </w:pPr>
      <w:r>
        <w:rPr>
          <w:rFonts w:ascii="Arial" w:hAnsi="Arial" w:cs="Arial"/>
          <w:bCs/>
          <w:sz w:val="20"/>
          <w:szCs w:val="20"/>
        </w:rPr>
        <w:t>Innym</w:t>
      </w:r>
      <w:r w:rsidRPr="00E941A2">
        <w:rPr>
          <w:rFonts w:ascii="Arial" w:hAnsi="Arial" w:cs="Arial"/>
          <w:bCs/>
          <w:sz w:val="20"/>
          <w:szCs w:val="20"/>
        </w:rPr>
        <w:t xml:space="preserve"> spos</w:t>
      </w:r>
      <w:r>
        <w:rPr>
          <w:rFonts w:ascii="Arial" w:hAnsi="Arial" w:cs="Arial"/>
          <w:bCs/>
          <w:sz w:val="20"/>
          <w:szCs w:val="20"/>
        </w:rPr>
        <w:t>obem</w:t>
      </w:r>
      <w:r w:rsidRPr="00E941A2">
        <w:rPr>
          <w:rFonts w:ascii="Arial" w:hAnsi="Arial" w:cs="Arial"/>
          <w:bCs/>
          <w:sz w:val="20"/>
          <w:szCs w:val="20"/>
        </w:rPr>
        <w:t xml:space="preserve"> odwodnienia wykopów to odwodnienie za pomocą drenażu poziomego oraz ułożenie warstwy filtracyjnej poniżej dna wykopu i odpompowanie zgromadzonej wody do istniejących odbiorników. Pogłębianie wykopów do czasu ułożenia drenażu należy realizować wypompowując wodę wprost z dna wykopów. Drenaż należy założyć na dnie wykopu 0,2 m poniżej projektowanych rzędnych. Dreny należy układać w podsypce piaskowo - żwirowej.</w:t>
      </w:r>
    </w:p>
    <w:p w14:paraId="2B53B8AB" w14:textId="77777777" w:rsidR="00910703" w:rsidRDefault="00910703" w:rsidP="00910703">
      <w:pPr>
        <w:spacing w:line="360" w:lineRule="auto"/>
        <w:jc w:val="both"/>
        <w:rPr>
          <w:rFonts w:ascii="Arial" w:hAnsi="Arial" w:cs="Arial"/>
          <w:bCs/>
          <w:sz w:val="20"/>
          <w:szCs w:val="20"/>
        </w:rPr>
      </w:pPr>
      <w:r w:rsidRPr="00E941A2">
        <w:rPr>
          <w:rFonts w:ascii="Arial" w:hAnsi="Arial" w:cs="Arial"/>
          <w:bCs/>
          <w:sz w:val="20"/>
          <w:szCs w:val="20"/>
        </w:rPr>
        <w:t>Spadek drenów ma być zgodny z projektowanym spadkiem rurociągów oraz powinien zapewnić wymaganą hydrauliczną przepustowość drenu. Dreny należy podłączyć na końcu wykonywanego odcinka do studzienek drenarskich (czerpalnych). Długość tych odcinków tzw. roboczych należy ustalić na budowie w taki sposób, aby wielkość dopływu wody do drenażu była mniejsza od hydraulicznej przepustowości ułożonych drenów. Wymagania przy wykonaniu odwodnienia poziomego i liniowego wykopów zostały opisane w Polskiej Normie PN-EN 1610.</w:t>
      </w:r>
    </w:p>
    <w:p w14:paraId="5A521DE7" w14:textId="45E04F30" w:rsidR="00826FA6" w:rsidRDefault="00910703" w:rsidP="00910703">
      <w:pPr>
        <w:spacing w:line="360" w:lineRule="auto"/>
        <w:rPr>
          <w:rFonts w:ascii="Arial" w:hAnsi="Arial" w:cs="Arial"/>
          <w:b/>
          <w:bCs/>
          <w:sz w:val="20"/>
          <w:szCs w:val="20"/>
        </w:rPr>
      </w:pPr>
      <w:r>
        <w:rPr>
          <w:rFonts w:ascii="Arial" w:hAnsi="Arial" w:cs="Arial"/>
          <w:bCs/>
          <w:sz w:val="20"/>
          <w:szCs w:val="20"/>
        </w:rPr>
        <w:t>Dobór właściwego sposobu odwodnienia wykopu należy ustalić względem warunków gruntowo-wodnych na realizowanym odcinku prowadzonych prac.</w:t>
      </w:r>
    </w:p>
    <w:p w14:paraId="49F33164" w14:textId="22F60E93" w:rsidR="00F81CA4" w:rsidRPr="008601E0" w:rsidRDefault="00C24A1B" w:rsidP="00F81CA4">
      <w:pPr>
        <w:spacing w:line="360" w:lineRule="auto"/>
        <w:rPr>
          <w:rFonts w:ascii="Arial" w:hAnsi="Arial" w:cs="Arial"/>
          <w:b/>
          <w:bCs/>
          <w:sz w:val="20"/>
          <w:szCs w:val="20"/>
        </w:rPr>
      </w:pPr>
      <w:r>
        <w:rPr>
          <w:rFonts w:ascii="Arial" w:hAnsi="Arial" w:cs="Arial"/>
          <w:b/>
          <w:bCs/>
          <w:sz w:val="20"/>
          <w:szCs w:val="20"/>
        </w:rPr>
        <w:t>4</w:t>
      </w:r>
      <w:r w:rsidR="00F81CA4" w:rsidRPr="008601E0">
        <w:rPr>
          <w:rFonts w:ascii="Arial" w:hAnsi="Arial" w:cs="Arial"/>
          <w:b/>
          <w:bCs/>
          <w:sz w:val="20"/>
          <w:szCs w:val="20"/>
        </w:rPr>
        <w:t>.</w:t>
      </w:r>
      <w:r w:rsidR="000E541C">
        <w:rPr>
          <w:rFonts w:ascii="Arial" w:hAnsi="Arial" w:cs="Arial"/>
          <w:b/>
          <w:bCs/>
          <w:sz w:val="20"/>
          <w:szCs w:val="20"/>
        </w:rPr>
        <w:t>4</w:t>
      </w:r>
      <w:r w:rsidR="00A87BC5">
        <w:rPr>
          <w:rFonts w:ascii="Arial" w:hAnsi="Arial" w:cs="Arial"/>
          <w:b/>
          <w:bCs/>
          <w:sz w:val="20"/>
          <w:szCs w:val="20"/>
        </w:rPr>
        <w:t>.</w:t>
      </w:r>
      <w:r w:rsidR="00F81CA4" w:rsidRPr="008601E0">
        <w:rPr>
          <w:rFonts w:ascii="Arial" w:hAnsi="Arial" w:cs="Arial"/>
          <w:b/>
          <w:bCs/>
          <w:sz w:val="20"/>
          <w:szCs w:val="20"/>
        </w:rPr>
        <w:t xml:space="preserve"> </w:t>
      </w:r>
      <w:r w:rsidR="00F81CA4">
        <w:rPr>
          <w:rFonts w:ascii="Arial" w:hAnsi="Arial" w:cs="Arial"/>
          <w:b/>
          <w:bCs/>
          <w:sz w:val="20"/>
          <w:szCs w:val="20"/>
        </w:rPr>
        <w:t>Roboty odtworzeniowe</w:t>
      </w:r>
    </w:p>
    <w:p w14:paraId="11BA9DED" w14:textId="65634090" w:rsidR="00F81CA4" w:rsidRDefault="00F81CA4" w:rsidP="00F81CA4">
      <w:pPr>
        <w:spacing w:line="360" w:lineRule="auto"/>
        <w:jc w:val="both"/>
        <w:rPr>
          <w:rFonts w:ascii="Arial" w:hAnsi="Arial" w:cs="Arial"/>
          <w:sz w:val="20"/>
          <w:szCs w:val="20"/>
        </w:rPr>
      </w:pPr>
      <w:r>
        <w:rPr>
          <w:rFonts w:ascii="Arial" w:hAnsi="Arial" w:cs="Arial"/>
          <w:sz w:val="20"/>
          <w:szCs w:val="20"/>
        </w:rPr>
        <w:t>Wszystkie nawierzchnie po zakończeniu inwestycji należy przywrócić do stanu pierwotnego</w:t>
      </w:r>
      <w:r w:rsidR="00183E06">
        <w:rPr>
          <w:rFonts w:ascii="Arial" w:hAnsi="Arial" w:cs="Arial"/>
          <w:sz w:val="20"/>
          <w:szCs w:val="20"/>
        </w:rPr>
        <w:t xml:space="preserve"> zgodnie z rysunkiem </w:t>
      </w:r>
      <w:r w:rsidR="00697561">
        <w:rPr>
          <w:rFonts w:ascii="Arial" w:hAnsi="Arial" w:cs="Arial"/>
          <w:sz w:val="20"/>
          <w:szCs w:val="20"/>
        </w:rPr>
        <w:t xml:space="preserve">odtworzenia nawierzchni w </w:t>
      </w:r>
      <w:r w:rsidR="00183E06">
        <w:rPr>
          <w:rFonts w:ascii="Arial" w:hAnsi="Arial" w:cs="Arial"/>
          <w:sz w:val="20"/>
          <w:szCs w:val="20"/>
        </w:rPr>
        <w:t>części graficznej opracowania:</w:t>
      </w:r>
    </w:p>
    <w:p w14:paraId="30D0A09F" w14:textId="2F969FDA" w:rsidR="00183E06" w:rsidRDefault="00183E06" w:rsidP="00183E06">
      <w:pPr>
        <w:pStyle w:val="Akapitzlist"/>
        <w:numPr>
          <w:ilvl w:val="0"/>
          <w:numId w:val="33"/>
        </w:numPr>
        <w:spacing w:line="360" w:lineRule="auto"/>
        <w:jc w:val="both"/>
        <w:rPr>
          <w:rFonts w:ascii="Arial" w:hAnsi="Arial" w:cs="Arial"/>
          <w:sz w:val="20"/>
          <w:szCs w:val="20"/>
        </w:rPr>
      </w:pPr>
      <w:r>
        <w:rPr>
          <w:rFonts w:ascii="Arial" w:hAnsi="Arial" w:cs="Arial"/>
          <w:sz w:val="20"/>
          <w:szCs w:val="20"/>
        </w:rPr>
        <w:t>Nawierzchnia asfaltowa do odtworzenia</w:t>
      </w:r>
      <w:r w:rsidR="00697561">
        <w:rPr>
          <w:rFonts w:ascii="Arial" w:hAnsi="Arial" w:cs="Arial"/>
          <w:sz w:val="20"/>
          <w:szCs w:val="20"/>
        </w:rPr>
        <w:t xml:space="preserve"> – 150,0m</w:t>
      </w:r>
      <w:r w:rsidR="00697561">
        <w:rPr>
          <w:rFonts w:ascii="Arial" w:hAnsi="Arial" w:cs="Arial"/>
          <w:sz w:val="20"/>
          <w:szCs w:val="20"/>
          <w:vertAlign w:val="superscript"/>
        </w:rPr>
        <w:t>2</w:t>
      </w:r>
    </w:p>
    <w:p w14:paraId="2E1FE7E7" w14:textId="5BFD37A0" w:rsidR="00183E06" w:rsidRDefault="00183E06" w:rsidP="00183E06">
      <w:pPr>
        <w:pStyle w:val="Akapitzlist"/>
        <w:numPr>
          <w:ilvl w:val="0"/>
          <w:numId w:val="33"/>
        </w:numPr>
        <w:spacing w:line="360" w:lineRule="auto"/>
        <w:jc w:val="both"/>
        <w:rPr>
          <w:rFonts w:ascii="Arial" w:hAnsi="Arial" w:cs="Arial"/>
          <w:sz w:val="20"/>
          <w:szCs w:val="20"/>
        </w:rPr>
      </w:pPr>
      <w:r>
        <w:rPr>
          <w:rFonts w:ascii="Arial" w:hAnsi="Arial" w:cs="Arial"/>
          <w:sz w:val="20"/>
          <w:szCs w:val="20"/>
        </w:rPr>
        <w:t xml:space="preserve">Nawierzchnia z kostki brukowej betonowej do odtworzenia </w:t>
      </w:r>
      <w:r w:rsidR="00697561">
        <w:rPr>
          <w:rFonts w:ascii="Arial" w:hAnsi="Arial" w:cs="Arial"/>
          <w:sz w:val="20"/>
          <w:szCs w:val="20"/>
        </w:rPr>
        <w:t xml:space="preserve"> – 274,0m</w:t>
      </w:r>
      <w:r w:rsidR="00697561">
        <w:rPr>
          <w:rFonts w:ascii="Arial" w:hAnsi="Arial" w:cs="Arial"/>
          <w:sz w:val="20"/>
          <w:szCs w:val="20"/>
          <w:vertAlign w:val="superscript"/>
        </w:rPr>
        <w:t>2</w:t>
      </w:r>
    </w:p>
    <w:p w14:paraId="71BCE25C" w14:textId="4D5C89BA" w:rsidR="00183E06" w:rsidRDefault="00183E06" w:rsidP="00183E06">
      <w:pPr>
        <w:pStyle w:val="Akapitzlist"/>
        <w:numPr>
          <w:ilvl w:val="0"/>
          <w:numId w:val="33"/>
        </w:numPr>
        <w:spacing w:line="360" w:lineRule="auto"/>
        <w:jc w:val="both"/>
        <w:rPr>
          <w:rFonts w:ascii="Arial" w:hAnsi="Arial" w:cs="Arial"/>
          <w:sz w:val="20"/>
          <w:szCs w:val="20"/>
        </w:rPr>
      </w:pPr>
      <w:r>
        <w:rPr>
          <w:rFonts w:ascii="Arial" w:hAnsi="Arial" w:cs="Arial"/>
          <w:sz w:val="20"/>
          <w:szCs w:val="20"/>
        </w:rPr>
        <w:t>Nawierzchnia z kostki granitowej do odtworzenia</w:t>
      </w:r>
      <w:r w:rsidR="00697561">
        <w:rPr>
          <w:rFonts w:ascii="Arial" w:hAnsi="Arial" w:cs="Arial"/>
          <w:sz w:val="20"/>
          <w:szCs w:val="20"/>
        </w:rPr>
        <w:t xml:space="preserve"> – 71,</w:t>
      </w:r>
      <w:r w:rsidR="003768E5">
        <w:rPr>
          <w:rFonts w:ascii="Arial" w:hAnsi="Arial" w:cs="Arial"/>
          <w:sz w:val="20"/>
          <w:szCs w:val="20"/>
        </w:rPr>
        <w:t>1</w:t>
      </w:r>
      <w:r w:rsidR="00697561">
        <w:rPr>
          <w:rFonts w:ascii="Arial" w:hAnsi="Arial" w:cs="Arial"/>
          <w:sz w:val="20"/>
          <w:szCs w:val="20"/>
        </w:rPr>
        <w:t>m</w:t>
      </w:r>
      <w:r w:rsidR="00697561">
        <w:rPr>
          <w:rFonts w:ascii="Arial" w:hAnsi="Arial" w:cs="Arial"/>
          <w:sz w:val="20"/>
          <w:szCs w:val="20"/>
          <w:vertAlign w:val="superscript"/>
        </w:rPr>
        <w:t>2</w:t>
      </w:r>
    </w:p>
    <w:p w14:paraId="6F295697" w14:textId="3B051C4A" w:rsidR="00183E06" w:rsidRDefault="00183E06" w:rsidP="00183E06">
      <w:pPr>
        <w:pStyle w:val="Akapitzlist"/>
        <w:numPr>
          <w:ilvl w:val="0"/>
          <w:numId w:val="33"/>
        </w:numPr>
        <w:spacing w:line="360" w:lineRule="auto"/>
        <w:jc w:val="both"/>
        <w:rPr>
          <w:rFonts w:ascii="Arial" w:hAnsi="Arial" w:cs="Arial"/>
          <w:sz w:val="20"/>
          <w:szCs w:val="20"/>
        </w:rPr>
      </w:pPr>
      <w:r>
        <w:rPr>
          <w:rFonts w:ascii="Arial" w:hAnsi="Arial" w:cs="Arial"/>
          <w:sz w:val="20"/>
          <w:szCs w:val="20"/>
        </w:rPr>
        <w:t>Teren zielony do odtworzenia</w:t>
      </w:r>
      <w:r w:rsidR="00697561">
        <w:rPr>
          <w:rFonts w:ascii="Arial" w:hAnsi="Arial" w:cs="Arial"/>
          <w:sz w:val="20"/>
          <w:szCs w:val="20"/>
        </w:rPr>
        <w:t xml:space="preserve"> – 40,3m</w:t>
      </w:r>
      <w:r w:rsidR="00697561">
        <w:rPr>
          <w:rFonts w:ascii="Arial" w:hAnsi="Arial" w:cs="Arial"/>
          <w:sz w:val="20"/>
          <w:szCs w:val="20"/>
          <w:vertAlign w:val="superscript"/>
        </w:rPr>
        <w:t>2</w:t>
      </w:r>
    </w:p>
    <w:p w14:paraId="76EC082A" w14:textId="77777777" w:rsidR="00183E06" w:rsidRPr="00183E06" w:rsidRDefault="00183E06" w:rsidP="00183E06">
      <w:pPr>
        <w:pStyle w:val="Akapitzlist"/>
        <w:spacing w:line="360" w:lineRule="auto"/>
        <w:jc w:val="both"/>
        <w:rPr>
          <w:rFonts w:ascii="Arial" w:hAnsi="Arial" w:cs="Arial"/>
          <w:sz w:val="20"/>
          <w:szCs w:val="20"/>
        </w:rPr>
      </w:pPr>
    </w:p>
    <w:p w14:paraId="3122DE4A" w14:textId="0B08356B" w:rsidR="00A72492" w:rsidRPr="00183E06" w:rsidRDefault="00A72492" w:rsidP="00A72492">
      <w:pPr>
        <w:spacing w:after="0" w:line="360" w:lineRule="auto"/>
        <w:jc w:val="both"/>
        <w:rPr>
          <w:rFonts w:ascii="Arial" w:hAnsi="Arial" w:cs="Arial"/>
          <w:b/>
          <w:bCs/>
          <w:sz w:val="20"/>
          <w:szCs w:val="20"/>
        </w:rPr>
      </w:pPr>
      <w:bookmarkStart w:id="10" w:name="_Hlk167197719"/>
      <w:r w:rsidRPr="00183E06">
        <w:rPr>
          <w:rFonts w:ascii="Arial" w:hAnsi="Arial" w:cs="Arial"/>
          <w:b/>
          <w:bCs/>
          <w:sz w:val="20"/>
          <w:szCs w:val="20"/>
        </w:rPr>
        <w:t xml:space="preserve">Układ warstw nawierzchni </w:t>
      </w:r>
      <w:r w:rsidR="00183E06" w:rsidRPr="00183E06">
        <w:rPr>
          <w:rFonts w:ascii="Arial" w:hAnsi="Arial" w:cs="Arial"/>
          <w:b/>
          <w:bCs/>
          <w:sz w:val="20"/>
          <w:szCs w:val="20"/>
        </w:rPr>
        <w:t>asfaltowej jak dla KR1:</w:t>
      </w:r>
    </w:p>
    <w:p w14:paraId="525EF40E" w14:textId="77777777" w:rsidR="00183E06" w:rsidRDefault="00183E06" w:rsidP="00183E06">
      <w:pPr>
        <w:pStyle w:val="Akapitzlist"/>
        <w:numPr>
          <w:ilvl w:val="0"/>
          <w:numId w:val="27"/>
        </w:numPr>
        <w:spacing w:line="360" w:lineRule="auto"/>
        <w:jc w:val="both"/>
        <w:rPr>
          <w:rFonts w:ascii="Arial" w:hAnsi="Arial" w:cs="Arial"/>
          <w:sz w:val="20"/>
          <w:szCs w:val="20"/>
        </w:rPr>
      </w:pPr>
      <w:r w:rsidRPr="00460440">
        <w:rPr>
          <w:rFonts w:ascii="Arial" w:hAnsi="Arial" w:cs="Arial"/>
          <w:sz w:val="20"/>
          <w:szCs w:val="20"/>
        </w:rPr>
        <w:t xml:space="preserve">warstwa ścieralna z </w:t>
      </w:r>
      <w:r>
        <w:rPr>
          <w:rFonts w:ascii="Arial" w:hAnsi="Arial" w:cs="Arial"/>
          <w:sz w:val="20"/>
          <w:szCs w:val="20"/>
        </w:rPr>
        <w:t>mieszanki mineralno-asfaltowej</w:t>
      </w:r>
      <w:r w:rsidRPr="00460440">
        <w:rPr>
          <w:rFonts w:ascii="Arial" w:hAnsi="Arial" w:cs="Arial"/>
          <w:sz w:val="20"/>
          <w:szCs w:val="20"/>
        </w:rPr>
        <w:t xml:space="preserve"> gr. </w:t>
      </w:r>
      <w:r>
        <w:rPr>
          <w:rFonts w:ascii="Arial" w:hAnsi="Arial" w:cs="Arial"/>
          <w:sz w:val="20"/>
          <w:szCs w:val="20"/>
        </w:rPr>
        <w:t>4</w:t>
      </w:r>
      <w:r w:rsidRPr="00460440">
        <w:rPr>
          <w:rFonts w:ascii="Arial" w:hAnsi="Arial" w:cs="Arial"/>
          <w:sz w:val="20"/>
          <w:szCs w:val="20"/>
        </w:rPr>
        <w:t xml:space="preserve">cm </w:t>
      </w:r>
    </w:p>
    <w:p w14:paraId="1FC5A2B1" w14:textId="77777777" w:rsidR="00183E06" w:rsidRDefault="00183E06" w:rsidP="00183E06">
      <w:pPr>
        <w:pStyle w:val="Akapitzlist"/>
        <w:numPr>
          <w:ilvl w:val="0"/>
          <w:numId w:val="27"/>
        </w:numPr>
        <w:spacing w:line="360" w:lineRule="auto"/>
        <w:jc w:val="both"/>
        <w:rPr>
          <w:rFonts w:ascii="Arial" w:hAnsi="Arial" w:cs="Arial"/>
          <w:sz w:val="20"/>
          <w:szCs w:val="20"/>
        </w:rPr>
      </w:pPr>
      <w:r>
        <w:rPr>
          <w:rFonts w:ascii="Arial" w:hAnsi="Arial" w:cs="Arial"/>
          <w:sz w:val="20"/>
          <w:szCs w:val="20"/>
        </w:rPr>
        <w:t>warstwa wiążąca z betonu asfaltowego</w:t>
      </w:r>
      <w:r w:rsidRPr="00460440">
        <w:rPr>
          <w:rFonts w:ascii="Arial" w:hAnsi="Arial" w:cs="Arial"/>
          <w:sz w:val="20"/>
          <w:szCs w:val="20"/>
        </w:rPr>
        <w:t xml:space="preserve"> gr. </w:t>
      </w:r>
      <w:r>
        <w:rPr>
          <w:rFonts w:ascii="Arial" w:hAnsi="Arial" w:cs="Arial"/>
          <w:sz w:val="20"/>
          <w:szCs w:val="20"/>
        </w:rPr>
        <w:t>5</w:t>
      </w:r>
      <w:r w:rsidRPr="00460440">
        <w:rPr>
          <w:rFonts w:ascii="Arial" w:hAnsi="Arial" w:cs="Arial"/>
          <w:sz w:val="20"/>
          <w:szCs w:val="20"/>
        </w:rPr>
        <w:t xml:space="preserve">cm </w:t>
      </w:r>
    </w:p>
    <w:p w14:paraId="26E045A5"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górna podbudowy zasadniczej z kruszywa stabilizowanego mechanicznie 0/31,5mm </w:t>
      </w:r>
    </w:p>
    <w:p w14:paraId="04DC938D" w14:textId="10962A43"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10cm E2&gt;=1</w:t>
      </w:r>
      <w:r>
        <w:rPr>
          <w:rFonts w:ascii="Arial" w:hAnsi="Arial" w:cs="Arial"/>
          <w:sz w:val="20"/>
          <w:szCs w:val="20"/>
        </w:rPr>
        <w:t>4</w:t>
      </w:r>
      <w:r w:rsidRPr="001B7594">
        <w:rPr>
          <w:rFonts w:ascii="Arial" w:hAnsi="Arial" w:cs="Arial"/>
          <w:sz w:val="20"/>
          <w:szCs w:val="20"/>
        </w:rPr>
        <w:t xml:space="preserve">0 MPa </w:t>
      </w:r>
    </w:p>
    <w:p w14:paraId="1D153C13"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dolna podbudowy zasadniczej z kruszywa stabilizowanego mechanicznie 0/63mm </w:t>
      </w:r>
    </w:p>
    <w:p w14:paraId="52AE730D" w14:textId="0D656F95"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15cm E2&gt;=1</w:t>
      </w:r>
      <w:r>
        <w:rPr>
          <w:rFonts w:ascii="Arial" w:hAnsi="Arial" w:cs="Arial"/>
          <w:sz w:val="20"/>
          <w:szCs w:val="20"/>
        </w:rPr>
        <w:t>4</w:t>
      </w:r>
      <w:r w:rsidRPr="001B7594">
        <w:rPr>
          <w:rFonts w:ascii="Arial" w:hAnsi="Arial" w:cs="Arial"/>
          <w:sz w:val="20"/>
          <w:szCs w:val="20"/>
        </w:rPr>
        <w:t xml:space="preserve">0 MPa </w:t>
      </w:r>
    </w:p>
    <w:p w14:paraId="09190D7E" w14:textId="77777777" w:rsidR="00A72492" w:rsidRPr="00275A80" w:rsidRDefault="00A72492" w:rsidP="00A72492">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grunt rodzimy/</w:t>
      </w:r>
      <w:r>
        <w:rPr>
          <w:rFonts w:ascii="Arial" w:hAnsi="Arial" w:cs="Arial"/>
          <w:sz w:val="20"/>
          <w:szCs w:val="20"/>
        </w:rPr>
        <w:t>pospółka</w:t>
      </w:r>
      <w:r w:rsidRPr="00EC094F">
        <w:rPr>
          <w:rFonts w:ascii="Arial" w:hAnsi="Arial" w:cs="Arial"/>
          <w:sz w:val="20"/>
          <w:szCs w:val="20"/>
        </w:rPr>
        <w:t xml:space="preserve"> do wysokości konstrukcji </w:t>
      </w:r>
      <w:r>
        <w:rPr>
          <w:rFonts w:ascii="Arial" w:hAnsi="Arial" w:cs="Arial"/>
          <w:sz w:val="20"/>
          <w:szCs w:val="20"/>
        </w:rPr>
        <w:t xml:space="preserve">drogi </w:t>
      </w:r>
      <w:r w:rsidRPr="00EC094F">
        <w:rPr>
          <w:rFonts w:ascii="Arial" w:hAnsi="Arial" w:cs="Arial"/>
          <w:sz w:val="20"/>
          <w:szCs w:val="20"/>
        </w:rPr>
        <w:t>(I</w:t>
      </w:r>
      <w:r>
        <w:rPr>
          <w:rFonts w:ascii="Arial" w:hAnsi="Arial" w:cs="Arial"/>
          <w:sz w:val="20"/>
          <w:szCs w:val="20"/>
        </w:rPr>
        <w:t>s</w:t>
      </w:r>
      <w:r w:rsidRPr="00EC094F">
        <w:rPr>
          <w:rFonts w:ascii="Arial" w:hAnsi="Arial" w:cs="Arial"/>
          <w:sz w:val="20"/>
          <w:szCs w:val="20"/>
        </w:rPr>
        <w:t>-1,0)</w:t>
      </w:r>
      <w:r>
        <w:rPr>
          <w:rFonts w:ascii="Arial" w:hAnsi="Arial" w:cs="Arial"/>
          <w:sz w:val="20"/>
          <w:szCs w:val="20"/>
        </w:rPr>
        <w:t xml:space="preserve"> E</w:t>
      </w:r>
      <w:r w:rsidRPr="00406C7F">
        <w:rPr>
          <w:rFonts w:ascii="Arial" w:hAnsi="Arial" w:cs="Arial"/>
          <w:sz w:val="20"/>
          <w:szCs w:val="20"/>
          <w:vertAlign w:val="subscript"/>
        </w:rPr>
        <w:t>2</w:t>
      </w:r>
      <w:r>
        <w:rPr>
          <w:rFonts w:ascii="Arial" w:hAnsi="Arial" w:cs="Arial"/>
          <w:sz w:val="20"/>
          <w:szCs w:val="20"/>
        </w:rPr>
        <w:t>&gt;=80 MPa</w:t>
      </w:r>
    </w:p>
    <w:p w14:paraId="21275C90" w14:textId="77777777" w:rsidR="00A72492" w:rsidRDefault="00A72492" w:rsidP="00A72492">
      <w:pPr>
        <w:pStyle w:val="Akapitzlist"/>
        <w:numPr>
          <w:ilvl w:val="0"/>
          <w:numId w:val="27"/>
        </w:numPr>
        <w:spacing w:line="360" w:lineRule="auto"/>
        <w:jc w:val="both"/>
        <w:rPr>
          <w:rFonts w:ascii="Arial" w:hAnsi="Arial" w:cs="Arial"/>
          <w:sz w:val="20"/>
          <w:szCs w:val="20"/>
        </w:rPr>
      </w:pPr>
      <w:r>
        <w:rPr>
          <w:rFonts w:ascii="Arial" w:hAnsi="Arial" w:cs="Arial"/>
          <w:sz w:val="20"/>
          <w:szCs w:val="20"/>
        </w:rPr>
        <w:t xml:space="preserve">obsypka i </w:t>
      </w:r>
      <w:r w:rsidRPr="00EC094F">
        <w:rPr>
          <w:rFonts w:ascii="Arial" w:hAnsi="Arial" w:cs="Arial"/>
          <w:sz w:val="20"/>
          <w:szCs w:val="20"/>
        </w:rPr>
        <w:t>zasypka kanału z piasku (I</w:t>
      </w:r>
      <w:r>
        <w:rPr>
          <w:rFonts w:ascii="Arial" w:hAnsi="Arial" w:cs="Arial"/>
          <w:sz w:val="20"/>
          <w:szCs w:val="20"/>
        </w:rPr>
        <w:t>s</w:t>
      </w:r>
      <w:r w:rsidRPr="00EC094F">
        <w:rPr>
          <w:rFonts w:ascii="Arial" w:hAnsi="Arial" w:cs="Arial"/>
          <w:sz w:val="20"/>
          <w:szCs w:val="20"/>
        </w:rPr>
        <w:t>-</w:t>
      </w:r>
      <w:r>
        <w:rPr>
          <w:rFonts w:ascii="Arial" w:hAnsi="Arial" w:cs="Arial"/>
          <w:sz w:val="20"/>
          <w:szCs w:val="20"/>
        </w:rPr>
        <w:t>0,</w:t>
      </w:r>
      <w:r w:rsidRPr="00EC094F">
        <w:rPr>
          <w:rFonts w:ascii="Arial" w:hAnsi="Arial" w:cs="Arial"/>
          <w:sz w:val="20"/>
          <w:szCs w:val="20"/>
        </w:rPr>
        <w:t>98)</w:t>
      </w:r>
    </w:p>
    <w:p w14:paraId="7E16C638" w14:textId="77777777" w:rsidR="00A72492" w:rsidRDefault="00A72492" w:rsidP="00A72492">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lastRenderedPageBreak/>
        <w:t>podsypka z piasku gr.1</w:t>
      </w:r>
      <w:r>
        <w:rPr>
          <w:rFonts w:ascii="Arial" w:hAnsi="Arial" w:cs="Arial"/>
          <w:sz w:val="20"/>
          <w:szCs w:val="20"/>
        </w:rPr>
        <w:t>5</w:t>
      </w:r>
      <w:r w:rsidRPr="00EC094F">
        <w:rPr>
          <w:rFonts w:ascii="Arial" w:hAnsi="Arial" w:cs="Arial"/>
          <w:sz w:val="20"/>
          <w:szCs w:val="20"/>
        </w:rPr>
        <w:t>cm</w:t>
      </w:r>
    </w:p>
    <w:p w14:paraId="367FDC93" w14:textId="77777777" w:rsidR="001E3D82" w:rsidRDefault="001E3D82" w:rsidP="001E3D82">
      <w:pPr>
        <w:pStyle w:val="Akapitzlist"/>
        <w:spacing w:line="360" w:lineRule="auto"/>
        <w:jc w:val="both"/>
        <w:rPr>
          <w:rFonts w:ascii="Arial" w:hAnsi="Arial" w:cs="Arial"/>
          <w:sz w:val="20"/>
          <w:szCs w:val="20"/>
        </w:rPr>
      </w:pPr>
    </w:p>
    <w:p w14:paraId="46653030" w14:textId="0E9C6A36" w:rsidR="00183E06" w:rsidRPr="00183E06" w:rsidRDefault="00183E06" w:rsidP="00183E06">
      <w:pPr>
        <w:spacing w:after="0" w:line="360" w:lineRule="auto"/>
        <w:jc w:val="both"/>
        <w:rPr>
          <w:rFonts w:ascii="Arial" w:hAnsi="Arial" w:cs="Arial"/>
          <w:b/>
          <w:bCs/>
          <w:sz w:val="20"/>
          <w:szCs w:val="20"/>
        </w:rPr>
      </w:pPr>
      <w:r w:rsidRPr="00183E06">
        <w:rPr>
          <w:rFonts w:ascii="Arial" w:hAnsi="Arial" w:cs="Arial"/>
          <w:b/>
          <w:bCs/>
          <w:sz w:val="20"/>
          <w:szCs w:val="20"/>
        </w:rPr>
        <w:t>Układ warstw nawierzchni kostki brukowej betonowej</w:t>
      </w:r>
    </w:p>
    <w:p w14:paraId="32F68EFC" w14:textId="05C17CCE" w:rsidR="00183E06" w:rsidRDefault="00183E06" w:rsidP="00183E06">
      <w:pPr>
        <w:pStyle w:val="Akapitzlist"/>
        <w:numPr>
          <w:ilvl w:val="0"/>
          <w:numId w:val="27"/>
        </w:numPr>
        <w:spacing w:line="360" w:lineRule="auto"/>
        <w:jc w:val="both"/>
        <w:rPr>
          <w:rFonts w:ascii="Arial" w:hAnsi="Arial" w:cs="Arial"/>
          <w:sz w:val="20"/>
          <w:szCs w:val="20"/>
        </w:rPr>
      </w:pPr>
      <w:r>
        <w:rPr>
          <w:rFonts w:ascii="Arial" w:hAnsi="Arial" w:cs="Arial"/>
          <w:sz w:val="20"/>
          <w:szCs w:val="20"/>
        </w:rPr>
        <w:t xml:space="preserve">nawierzchnia </w:t>
      </w:r>
      <w:r w:rsidRPr="00EC094F">
        <w:rPr>
          <w:rFonts w:ascii="Arial" w:hAnsi="Arial" w:cs="Arial"/>
          <w:sz w:val="20"/>
          <w:szCs w:val="20"/>
        </w:rPr>
        <w:t xml:space="preserve">z kostki brukowej </w:t>
      </w:r>
      <w:r w:rsidR="009C652C">
        <w:rPr>
          <w:rFonts w:ascii="Arial" w:hAnsi="Arial" w:cs="Arial"/>
          <w:sz w:val="20"/>
          <w:szCs w:val="20"/>
        </w:rPr>
        <w:t xml:space="preserve">typu Holland 10/20cm </w:t>
      </w:r>
      <w:r w:rsidRPr="00EC094F">
        <w:rPr>
          <w:rFonts w:ascii="Arial" w:hAnsi="Arial" w:cs="Arial"/>
          <w:sz w:val="20"/>
          <w:szCs w:val="20"/>
        </w:rPr>
        <w:t>gr. 8cm szarej (</w:t>
      </w:r>
      <w:r w:rsidR="004A57AD">
        <w:rPr>
          <w:rFonts w:ascii="Arial" w:hAnsi="Arial" w:cs="Arial"/>
          <w:sz w:val="20"/>
          <w:szCs w:val="20"/>
        </w:rPr>
        <w:t>100% nowy materiał)</w:t>
      </w:r>
    </w:p>
    <w:p w14:paraId="37D82274" w14:textId="77777777" w:rsidR="00183E06"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podsypka cementowo-piaskowa gr.</w:t>
      </w:r>
      <w:r>
        <w:rPr>
          <w:rFonts w:ascii="Arial" w:hAnsi="Arial" w:cs="Arial"/>
          <w:sz w:val="20"/>
          <w:szCs w:val="20"/>
        </w:rPr>
        <w:t xml:space="preserve"> </w:t>
      </w:r>
      <w:r w:rsidRPr="00EC094F">
        <w:rPr>
          <w:rFonts w:ascii="Arial" w:hAnsi="Arial" w:cs="Arial"/>
          <w:sz w:val="20"/>
          <w:szCs w:val="20"/>
        </w:rPr>
        <w:t>4cm</w:t>
      </w:r>
    </w:p>
    <w:p w14:paraId="0B8081C2"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górna podbudowy zasadniczej z kruszywa stabilizowanego mechanicznie 0/31,5mm </w:t>
      </w:r>
    </w:p>
    <w:p w14:paraId="5BFEB861" w14:textId="65A7E4DC"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10cm E2&gt;=1</w:t>
      </w:r>
      <w:r>
        <w:rPr>
          <w:rFonts w:ascii="Arial" w:hAnsi="Arial" w:cs="Arial"/>
          <w:sz w:val="20"/>
          <w:szCs w:val="20"/>
        </w:rPr>
        <w:t>4</w:t>
      </w:r>
      <w:r w:rsidRPr="001B7594">
        <w:rPr>
          <w:rFonts w:ascii="Arial" w:hAnsi="Arial" w:cs="Arial"/>
          <w:sz w:val="20"/>
          <w:szCs w:val="20"/>
        </w:rPr>
        <w:t xml:space="preserve">0 MPa </w:t>
      </w:r>
    </w:p>
    <w:p w14:paraId="55F45753"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dolna podbudowy zasadniczej z kruszywa stabilizowanego mechanicznie 0/63mm </w:t>
      </w:r>
    </w:p>
    <w:p w14:paraId="19C6EF2F" w14:textId="2CF1825A"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15cm E2&gt;=1</w:t>
      </w:r>
      <w:r>
        <w:rPr>
          <w:rFonts w:ascii="Arial" w:hAnsi="Arial" w:cs="Arial"/>
          <w:sz w:val="20"/>
          <w:szCs w:val="20"/>
        </w:rPr>
        <w:t>4</w:t>
      </w:r>
      <w:r w:rsidRPr="001B7594">
        <w:rPr>
          <w:rFonts w:ascii="Arial" w:hAnsi="Arial" w:cs="Arial"/>
          <w:sz w:val="20"/>
          <w:szCs w:val="20"/>
        </w:rPr>
        <w:t xml:space="preserve">0 MPa </w:t>
      </w:r>
    </w:p>
    <w:p w14:paraId="38388151" w14:textId="77777777" w:rsidR="00183E06" w:rsidRPr="00275A80"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grunt rodzimy/</w:t>
      </w:r>
      <w:r>
        <w:rPr>
          <w:rFonts w:ascii="Arial" w:hAnsi="Arial" w:cs="Arial"/>
          <w:sz w:val="20"/>
          <w:szCs w:val="20"/>
        </w:rPr>
        <w:t>pospółka</w:t>
      </w:r>
      <w:r w:rsidRPr="00EC094F">
        <w:rPr>
          <w:rFonts w:ascii="Arial" w:hAnsi="Arial" w:cs="Arial"/>
          <w:sz w:val="20"/>
          <w:szCs w:val="20"/>
        </w:rPr>
        <w:t xml:space="preserve"> do wysokości konstrukcji </w:t>
      </w:r>
      <w:r>
        <w:rPr>
          <w:rFonts w:ascii="Arial" w:hAnsi="Arial" w:cs="Arial"/>
          <w:sz w:val="20"/>
          <w:szCs w:val="20"/>
        </w:rPr>
        <w:t xml:space="preserve">drogi </w:t>
      </w:r>
      <w:r w:rsidRPr="00EC094F">
        <w:rPr>
          <w:rFonts w:ascii="Arial" w:hAnsi="Arial" w:cs="Arial"/>
          <w:sz w:val="20"/>
          <w:szCs w:val="20"/>
        </w:rPr>
        <w:t>(I</w:t>
      </w:r>
      <w:r>
        <w:rPr>
          <w:rFonts w:ascii="Arial" w:hAnsi="Arial" w:cs="Arial"/>
          <w:sz w:val="20"/>
          <w:szCs w:val="20"/>
        </w:rPr>
        <w:t>s</w:t>
      </w:r>
      <w:r w:rsidRPr="00EC094F">
        <w:rPr>
          <w:rFonts w:ascii="Arial" w:hAnsi="Arial" w:cs="Arial"/>
          <w:sz w:val="20"/>
          <w:szCs w:val="20"/>
        </w:rPr>
        <w:t>-1,0)</w:t>
      </w:r>
      <w:r>
        <w:rPr>
          <w:rFonts w:ascii="Arial" w:hAnsi="Arial" w:cs="Arial"/>
          <w:sz w:val="20"/>
          <w:szCs w:val="20"/>
        </w:rPr>
        <w:t xml:space="preserve"> E</w:t>
      </w:r>
      <w:r w:rsidRPr="00406C7F">
        <w:rPr>
          <w:rFonts w:ascii="Arial" w:hAnsi="Arial" w:cs="Arial"/>
          <w:sz w:val="20"/>
          <w:szCs w:val="20"/>
          <w:vertAlign w:val="subscript"/>
        </w:rPr>
        <w:t>2</w:t>
      </w:r>
      <w:r>
        <w:rPr>
          <w:rFonts w:ascii="Arial" w:hAnsi="Arial" w:cs="Arial"/>
          <w:sz w:val="20"/>
          <w:szCs w:val="20"/>
        </w:rPr>
        <w:t>&gt;=80 MPa</w:t>
      </w:r>
    </w:p>
    <w:p w14:paraId="6AC5C6C8" w14:textId="77777777" w:rsidR="00183E06" w:rsidRDefault="00183E06" w:rsidP="00183E06">
      <w:pPr>
        <w:pStyle w:val="Akapitzlist"/>
        <w:numPr>
          <w:ilvl w:val="0"/>
          <w:numId w:val="27"/>
        </w:numPr>
        <w:spacing w:line="360" w:lineRule="auto"/>
        <w:jc w:val="both"/>
        <w:rPr>
          <w:rFonts w:ascii="Arial" w:hAnsi="Arial" w:cs="Arial"/>
          <w:sz w:val="20"/>
          <w:szCs w:val="20"/>
        </w:rPr>
      </w:pPr>
      <w:r>
        <w:rPr>
          <w:rFonts w:ascii="Arial" w:hAnsi="Arial" w:cs="Arial"/>
          <w:sz w:val="20"/>
          <w:szCs w:val="20"/>
        </w:rPr>
        <w:t xml:space="preserve">obsypka i </w:t>
      </w:r>
      <w:r w:rsidRPr="00EC094F">
        <w:rPr>
          <w:rFonts w:ascii="Arial" w:hAnsi="Arial" w:cs="Arial"/>
          <w:sz w:val="20"/>
          <w:szCs w:val="20"/>
        </w:rPr>
        <w:t>zasypka kanału z piasku (I</w:t>
      </w:r>
      <w:r>
        <w:rPr>
          <w:rFonts w:ascii="Arial" w:hAnsi="Arial" w:cs="Arial"/>
          <w:sz w:val="20"/>
          <w:szCs w:val="20"/>
        </w:rPr>
        <w:t>s</w:t>
      </w:r>
      <w:r w:rsidRPr="00EC094F">
        <w:rPr>
          <w:rFonts w:ascii="Arial" w:hAnsi="Arial" w:cs="Arial"/>
          <w:sz w:val="20"/>
          <w:szCs w:val="20"/>
        </w:rPr>
        <w:t>-</w:t>
      </w:r>
      <w:r>
        <w:rPr>
          <w:rFonts w:ascii="Arial" w:hAnsi="Arial" w:cs="Arial"/>
          <w:sz w:val="20"/>
          <w:szCs w:val="20"/>
        </w:rPr>
        <w:t>0,</w:t>
      </w:r>
      <w:r w:rsidRPr="00EC094F">
        <w:rPr>
          <w:rFonts w:ascii="Arial" w:hAnsi="Arial" w:cs="Arial"/>
          <w:sz w:val="20"/>
          <w:szCs w:val="20"/>
        </w:rPr>
        <w:t>98)</w:t>
      </w:r>
    </w:p>
    <w:p w14:paraId="4067D600" w14:textId="77777777" w:rsidR="00183E06"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podsypka z piasku gr.1</w:t>
      </w:r>
      <w:r>
        <w:rPr>
          <w:rFonts w:ascii="Arial" w:hAnsi="Arial" w:cs="Arial"/>
          <w:sz w:val="20"/>
          <w:szCs w:val="20"/>
        </w:rPr>
        <w:t>5</w:t>
      </w:r>
      <w:r w:rsidRPr="00EC094F">
        <w:rPr>
          <w:rFonts w:ascii="Arial" w:hAnsi="Arial" w:cs="Arial"/>
          <w:sz w:val="20"/>
          <w:szCs w:val="20"/>
        </w:rPr>
        <w:t>cm</w:t>
      </w:r>
    </w:p>
    <w:p w14:paraId="62AF7260" w14:textId="77777777" w:rsidR="00183E06" w:rsidRDefault="00183E06" w:rsidP="00AD716C">
      <w:pPr>
        <w:spacing w:after="0" w:line="360" w:lineRule="auto"/>
        <w:jc w:val="both"/>
        <w:rPr>
          <w:rFonts w:ascii="Arial" w:hAnsi="Arial" w:cs="Arial"/>
          <w:kern w:val="0"/>
          <w:sz w:val="20"/>
          <w:szCs w:val="20"/>
        </w:rPr>
      </w:pPr>
    </w:p>
    <w:p w14:paraId="1AD876A4" w14:textId="647F97AF" w:rsidR="00183E06" w:rsidRPr="00183E06" w:rsidRDefault="00183E06" w:rsidP="00183E06">
      <w:pPr>
        <w:spacing w:after="0" w:line="360" w:lineRule="auto"/>
        <w:jc w:val="both"/>
        <w:rPr>
          <w:rFonts w:ascii="Arial" w:hAnsi="Arial" w:cs="Arial"/>
          <w:b/>
          <w:bCs/>
          <w:sz w:val="20"/>
          <w:szCs w:val="20"/>
        </w:rPr>
      </w:pPr>
      <w:r w:rsidRPr="00183E06">
        <w:rPr>
          <w:rFonts w:ascii="Arial" w:hAnsi="Arial" w:cs="Arial"/>
          <w:b/>
          <w:bCs/>
          <w:sz w:val="20"/>
          <w:szCs w:val="20"/>
        </w:rPr>
        <w:t xml:space="preserve">Układ warstw nawierzchni kostki </w:t>
      </w:r>
      <w:r>
        <w:rPr>
          <w:rFonts w:ascii="Arial" w:hAnsi="Arial" w:cs="Arial"/>
          <w:b/>
          <w:bCs/>
          <w:sz w:val="20"/>
          <w:szCs w:val="20"/>
        </w:rPr>
        <w:t>granitowej</w:t>
      </w:r>
    </w:p>
    <w:p w14:paraId="7D4C371C" w14:textId="4E2BA735" w:rsidR="00183E06" w:rsidRDefault="00183E06" w:rsidP="00183E06">
      <w:pPr>
        <w:pStyle w:val="Akapitzlist"/>
        <w:numPr>
          <w:ilvl w:val="0"/>
          <w:numId w:val="27"/>
        </w:numPr>
        <w:spacing w:line="360" w:lineRule="auto"/>
        <w:jc w:val="both"/>
        <w:rPr>
          <w:rFonts w:ascii="Arial" w:hAnsi="Arial" w:cs="Arial"/>
          <w:sz w:val="20"/>
          <w:szCs w:val="20"/>
        </w:rPr>
      </w:pPr>
      <w:r>
        <w:rPr>
          <w:rFonts w:ascii="Arial" w:hAnsi="Arial" w:cs="Arial"/>
          <w:sz w:val="20"/>
          <w:szCs w:val="20"/>
        </w:rPr>
        <w:t xml:space="preserve">nawierzchnia </w:t>
      </w:r>
      <w:r w:rsidRPr="00EC094F">
        <w:rPr>
          <w:rFonts w:ascii="Arial" w:hAnsi="Arial" w:cs="Arial"/>
          <w:sz w:val="20"/>
          <w:szCs w:val="20"/>
        </w:rPr>
        <w:t xml:space="preserve">z kostki </w:t>
      </w:r>
      <w:r>
        <w:rPr>
          <w:rFonts w:ascii="Arial" w:hAnsi="Arial" w:cs="Arial"/>
          <w:sz w:val="20"/>
          <w:szCs w:val="20"/>
        </w:rPr>
        <w:t>granitowej</w:t>
      </w:r>
      <w:r w:rsidRPr="00EC094F">
        <w:rPr>
          <w:rFonts w:ascii="Arial" w:hAnsi="Arial" w:cs="Arial"/>
          <w:sz w:val="20"/>
          <w:szCs w:val="20"/>
        </w:rPr>
        <w:t xml:space="preserve"> (</w:t>
      </w:r>
      <w:r w:rsidR="004A57AD">
        <w:rPr>
          <w:rFonts w:ascii="Arial" w:hAnsi="Arial" w:cs="Arial"/>
          <w:sz w:val="20"/>
          <w:szCs w:val="20"/>
        </w:rPr>
        <w:t xml:space="preserve">100% </w:t>
      </w:r>
      <w:r w:rsidRPr="00EC094F">
        <w:rPr>
          <w:rFonts w:ascii="Arial" w:hAnsi="Arial" w:cs="Arial"/>
          <w:sz w:val="20"/>
          <w:szCs w:val="20"/>
        </w:rPr>
        <w:t>materiał z rozbiórki)</w:t>
      </w:r>
    </w:p>
    <w:p w14:paraId="6FEB1C96" w14:textId="77777777" w:rsidR="00183E06"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podsypka cementowo-piaskowa gr.</w:t>
      </w:r>
      <w:r>
        <w:rPr>
          <w:rFonts w:ascii="Arial" w:hAnsi="Arial" w:cs="Arial"/>
          <w:sz w:val="20"/>
          <w:szCs w:val="20"/>
        </w:rPr>
        <w:t xml:space="preserve"> </w:t>
      </w:r>
      <w:r w:rsidRPr="00EC094F">
        <w:rPr>
          <w:rFonts w:ascii="Arial" w:hAnsi="Arial" w:cs="Arial"/>
          <w:sz w:val="20"/>
          <w:szCs w:val="20"/>
        </w:rPr>
        <w:t>4cm</w:t>
      </w:r>
    </w:p>
    <w:p w14:paraId="7FD2A45A"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górna podbudowy zasadniczej z kruszywa stabilizowanego mechanicznie 0/31,5mm </w:t>
      </w:r>
    </w:p>
    <w:p w14:paraId="4EF81F6F" w14:textId="61BB46C6"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10cm E2&gt;=1</w:t>
      </w:r>
      <w:r>
        <w:rPr>
          <w:rFonts w:ascii="Arial" w:hAnsi="Arial" w:cs="Arial"/>
          <w:sz w:val="20"/>
          <w:szCs w:val="20"/>
        </w:rPr>
        <w:t>4</w:t>
      </w:r>
      <w:r w:rsidRPr="001B7594">
        <w:rPr>
          <w:rFonts w:ascii="Arial" w:hAnsi="Arial" w:cs="Arial"/>
          <w:sz w:val="20"/>
          <w:szCs w:val="20"/>
        </w:rPr>
        <w:t xml:space="preserve">0 MPa </w:t>
      </w:r>
    </w:p>
    <w:p w14:paraId="1FDAC037" w14:textId="77777777" w:rsidR="001B7594" w:rsidRPr="001B7594" w:rsidRDefault="001B7594" w:rsidP="001B7594">
      <w:pPr>
        <w:pStyle w:val="Akapitzlist"/>
        <w:numPr>
          <w:ilvl w:val="0"/>
          <w:numId w:val="27"/>
        </w:numPr>
        <w:spacing w:line="360" w:lineRule="auto"/>
        <w:jc w:val="both"/>
        <w:rPr>
          <w:rFonts w:ascii="Arial" w:hAnsi="Arial" w:cs="Arial"/>
          <w:sz w:val="20"/>
          <w:szCs w:val="20"/>
        </w:rPr>
      </w:pPr>
      <w:r w:rsidRPr="001B7594">
        <w:rPr>
          <w:rFonts w:ascii="Arial" w:hAnsi="Arial" w:cs="Arial"/>
          <w:sz w:val="20"/>
          <w:szCs w:val="20"/>
        </w:rPr>
        <w:t xml:space="preserve">warstwa dolna podbudowy zasadniczej z kruszywa stabilizowanego mechanicznie 0/63mm </w:t>
      </w:r>
    </w:p>
    <w:p w14:paraId="260CBE1F" w14:textId="03C1CAD8" w:rsidR="001B7594" w:rsidRPr="001B7594" w:rsidRDefault="001B7594" w:rsidP="001B7594">
      <w:pPr>
        <w:pStyle w:val="Akapitzlist"/>
        <w:spacing w:line="360" w:lineRule="auto"/>
        <w:jc w:val="both"/>
        <w:rPr>
          <w:rFonts w:ascii="Arial" w:hAnsi="Arial" w:cs="Arial"/>
          <w:sz w:val="20"/>
          <w:szCs w:val="20"/>
        </w:rPr>
      </w:pPr>
      <w:r w:rsidRPr="001B7594">
        <w:rPr>
          <w:rFonts w:ascii="Arial" w:hAnsi="Arial" w:cs="Arial"/>
          <w:sz w:val="20"/>
          <w:szCs w:val="20"/>
        </w:rPr>
        <w:t>gr. 15cm E2&gt;=1</w:t>
      </w:r>
      <w:r>
        <w:rPr>
          <w:rFonts w:ascii="Arial" w:hAnsi="Arial" w:cs="Arial"/>
          <w:sz w:val="20"/>
          <w:szCs w:val="20"/>
        </w:rPr>
        <w:t>4</w:t>
      </w:r>
      <w:r w:rsidRPr="001B7594">
        <w:rPr>
          <w:rFonts w:ascii="Arial" w:hAnsi="Arial" w:cs="Arial"/>
          <w:sz w:val="20"/>
          <w:szCs w:val="20"/>
        </w:rPr>
        <w:t xml:space="preserve">0 MPa </w:t>
      </w:r>
    </w:p>
    <w:p w14:paraId="130145B0" w14:textId="77777777" w:rsidR="00183E06" w:rsidRPr="00275A80"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grunt rodzimy/</w:t>
      </w:r>
      <w:r>
        <w:rPr>
          <w:rFonts w:ascii="Arial" w:hAnsi="Arial" w:cs="Arial"/>
          <w:sz w:val="20"/>
          <w:szCs w:val="20"/>
        </w:rPr>
        <w:t>pospółka</w:t>
      </w:r>
      <w:r w:rsidRPr="00EC094F">
        <w:rPr>
          <w:rFonts w:ascii="Arial" w:hAnsi="Arial" w:cs="Arial"/>
          <w:sz w:val="20"/>
          <w:szCs w:val="20"/>
        </w:rPr>
        <w:t xml:space="preserve"> do wysokości konstrukcji </w:t>
      </w:r>
      <w:r>
        <w:rPr>
          <w:rFonts w:ascii="Arial" w:hAnsi="Arial" w:cs="Arial"/>
          <w:sz w:val="20"/>
          <w:szCs w:val="20"/>
        </w:rPr>
        <w:t xml:space="preserve">drogi </w:t>
      </w:r>
      <w:r w:rsidRPr="00EC094F">
        <w:rPr>
          <w:rFonts w:ascii="Arial" w:hAnsi="Arial" w:cs="Arial"/>
          <w:sz w:val="20"/>
          <w:szCs w:val="20"/>
        </w:rPr>
        <w:t>(I</w:t>
      </w:r>
      <w:r>
        <w:rPr>
          <w:rFonts w:ascii="Arial" w:hAnsi="Arial" w:cs="Arial"/>
          <w:sz w:val="20"/>
          <w:szCs w:val="20"/>
        </w:rPr>
        <w:t>s</w:t>
      </w:r>
      <w:r w:rsidRPr="00EC094F">
        <w:rPr>
          <w:rFonts w:ascii="Arial" w:hAnsi="Arial" w:cs="Arial"/>
          <w:sz w:val="20"/>
          <w:szCs w:val="20"/>
        </w:rPr>
        <w:t>-1,0)</w:t>
      </w:r>
      <w:r>
        <w:rPr>
          <w:rFonts w:ascii="Arial" w:hAnsi="Arial" w:cs="Arial"/>
          <w:sz w:val="20"/>
          <w:szCs w:val="20"/>
        </w:rPr>
        <w:t xml:space="preserve"> E</w:t>
      </w:r>
      <w:r w:rsidRPr="00406C7F">
        <w:rPr>
          <w:rFonts w:ascii="Arial" w:hAnsi="Arial" w:cs="Arial"/>
          <w:sz w:val="20"/>
          <w:szCs w:val="20"/>
          <w:vertAlign w:val="subscript"/>
        </w:rPr>
        <w:t>2</w:t>
      </w:r>
      <w:r>
        <w:rPr>
          <w:rFonts w:ascii="Arial" w:hAnsi="Arial" w:cs="Arial"/>
          <w:sz w:val="20"/>
          <w:szCs w:val="20"/>
        </w:rPr>
        <w:t>&gt;=80 MPa</w:t>
      </w:r>
    </w:p>
    <w:p w14:paraId="32DB3AD1" w14:textId="77777777" w:rsidR="00183E06" w:rsidRDefault="00183E06" w:rsidP="00183E06">
      <w:pPr>
        <w:pStyle w:val="Akapitzlist"/>
        <w:numPr>
          <w:ilvl w:val="0"/>
          <w:numId w:val="27"/>
        </w:numPr>
        <w:spacing w:line="360" w:lineRule="auto"/>
        <w:jc w:val="both"/>
        <w:rPr>
          <w:rFonts w:ascii="Arial" w:hAnsi="Arial" w:cs="Arial"/>
          <w:sz w:val="20"/>
          <w:szCs w:val="20"/>
        </w:rPr>
      </w:pPr>
      <w:r>
        <w:rPr>
          <w:rFonts w:ascii="Arial" w:hAnsi="Arial" w:cs="Arial"/>
          <w:sz w:val="20"/>
          <w:szCs w:val="20"/>
        </w:rPr>
        <w:t xml:space="preserve">obsypka i </w:t>
      </w:r>
      <w:r w:rsidRPr="00EC094F">
        <w:rPr>
          <w:rFonts w:ascii="Arial" w:hAnsi="Arial" w:cs="Arial"/>
          <w:sz w:val="20"/>
          <w:szCs w:val="20"/>
        </w:rPr>
        <w:t>zasypka kanału z piasku (I</w:t>
      </w:r>
      <w:r>
        <w:rPr>
          <w:rFonts w:ascii="Arial" w:hAnsi="Arial" w:cs="Arial"/>
          <w:sz w:val="20"/>
          <w:szCs w:val="20"/>
        </w:rPr>
        <w:t>s</w:t>
      </w:r>
      <w:r w:rsidRPr="00EC094F">
        <w:rPr>
          <w:rFonts w:ascii="Arial" w:hAnsi="Arial" w:cs="Arial"/>
          <w:sz w:val="20"/>
          <w:szCs w:val="20"/>
        </w:rPr>
        <w:t>-</w:t>
      </w:r>
      <w:r>
        <w:rPr>
          <w:rFonts w:ascii="Arial" w:hAnsi="Arial" w:cs="Arial"/>
          <w:sz w:val="20"/>
          <w:szCs w:val="20"/>
        </w:rPr>
        <w:t>0,</w:t>
      </w:r>
      <w:r w:rsidRPr="00EC094F">
        <w:rPr>
          <w:rFonts w:ascii="Arial" w:hAnsi="Arial" w:cs="Arial"/>
          <w:sz w:val="20"/>
          <w:szCs w:val="20"/>
        </w:rPr>
        <w:t>98)</w:t>
      </w:r>
    </w:p>
    <w:p w14:paraId="1F6C4183" w14:textId="77777777" w:rsidR="00183E06" w:rsidRDefault="00183E06" w:rsidP="00183E06">
      <w:pPr>
        <w:pStyle w:val="Akapitzlist"/>
        <w:numPr>
          <w:ilvl w:val="0"/>
          <w:numId w:val="27"/>
        </w:numPr>
        <w:spacing w:line="360" w:lineRule="auto"/>
        <w:jc w:val="both"/>
        <w:rPr>
          <w:rFonts w:ascii="Arial" w:hAnsi="Arial" w:cs="Arial"/>
          <w:sz w:val="20"/>
          <w:szCs w:val="20"/>
        </w:rPr>
      </w:pPr>
      <w:r w:rsidRPr="00EC094F">
        <w:rPr>
          <w:rFonts w:ascii="Arial" w:hAnsi="Arial" w:cs="Arial"/>
          <w:sz w:val="20"/>
          <w:szCs w:val="20"/>
        </w:rPr>
        <w:t>podsypka z piasku gr.1</w:t>
      </w:r>
      <w:r>
        <w:rPr>
          <w:rFonts w:ascii="Arial" w:hAnsi="Arial" w:cs="Arial"/>
          <w:sz w:val="20"/>
          <w:szCs w:val="20"/>
        </w:rPr>
        <w:t>5</w:t>
      </w:r>
      <w:r w:rsidRPr="00EC094F">
        <w:rPr>
          <w:rFonts w:ascii="Arial" w:hAnsi="Arial" w:cs="Arial"/>
          <w:sz w:val="20"/>
          <w:szCs w:val="20"/>
        </w:rPr>
        <w:t>cm</w:t>
      </w:r>
    </w:p>
    <w:p w14:paraId="10ABA2F9" w14:textId="77777777" w:rsidR="00183E06" w:rsidRDefault="00183E06" w:rsidP="00AD716C">
      <w:pPr>
        <w:spacing w:after="0" w:line="360" w:lineRule="auto"/>
        <w:jc w:val="both"/>
        <w:rPr>
          <w:rFonts w:ascii="Arial" w:hAnsi="Arial" w:cs="Arial"/>
          <w:kern w:val="0"/>
          <w:sz w:val="20"/>
          <w:szCs w:val="20"/>
        </w:rPr>
      </w:pPr>
    </w:p>
    <w:p w14:paraId="24C60FA2" w14:textId="2397EBDF" w:rsidR="00AD716C" w:rsidRPr="00BB0FB0" w:rsidRDefault="00AD716C" w:rsidP="00AD716C">
      <w:pPr>
        <w:spacing w:after="0" w:line="360" w:lineRule="auto"/>
        <w:jc w:val="both"/>
        <w:rPr>
          <w:rFonts w:ascii="Arial" w:hAnsi="Arial" w:cs="Arial"/>
          <w:b/>
          <w:bCs/>
          <w:kern w:val="0"/>
          <w:sz w:val="20"/>
          <w:szCs w:val="20"/>
        </w:rPr>
      </w:pPr>
      <w:r w:rsidRPr="00BB0FB0">
        <w:rPr>
          <w:rFonts w:ascii="Arial" w:hAnsi="Arial" w:cs="Arial"/>
          <w:b/>
          <w:bCs/>
          <w:kern w:val="0"/>
          <w:sz w:val="20"/>
          <w:szCs w:val="20"/>
        </w:rPr>
        <w:t>Układ warstw w terenach zielonych</w:t>
      </w:r>
    </w:p>
    <w:p w14:paraId="5D528959" w14:textId="77777777" w:rsidR="00AD716C" w:rsidRDefault="00AD716C" w:rsidP="00AD716C">
      <w:pPr>
        <w:pStyle w:val="Akapitzlist"/>
        <w:numPr>
          <w:ilvl w:val="0"/>
          <w:numId w:val="28"/>
        </w:numPr>
        <w:spacing w:line="360" w:lineRule="auto"/>
        <w:jc w:val="both"/>
        <w:rPr>
          <w:rFonts w:ascii="Arial" w:hAnsi="Arial" w:cs="Arial"/>
          <w:sz w:val="20"/>
          <w:szCs w:val="20"/>
        </w:rPr>
      </w:pPr>
      <w:r>
        <w:rPr>
          <w:rFonts w:ascii="Arial" w:hAnsi="Arial" w:cs="Arial"/>
          <w:sz w:val="20"/>
          <w:szCs w:val="20"/>
        </w:rPr>
        <w:t>humus gr. 15cm</w:t>
      </w:r>
    </w:p>
    <w:p w14:paraId="426C10D2" w14:textId="77777777" w:rsidR="00AD716C" w:rsidRDefault="00AD716C" w:rsidP="00AD716C">
      <w:pPr>
        <w:pStyle w:val="Akapitzlist"/>
        <w:numPr>
          <w:ilvl w:val="0"/>
          <w:numId w:val="28"/>
        </w:numPr>
        <w:spacing w:line="360" w:lineRule="auto"/>
        <w:jc w:val="both"/>
        <w:rPr>
          <w:rFonts w:ascii="Arial" w:hAnsi="Arial" w:cs="Arial"/>
          <w:sz w:val="20"/>
          <w:szCs w:val="20"/>
        </w:rPr>
      </w:pPr>
      <w:r w:rsidRPr="00EC094F">
        <w:rPr>
          <w:rFonts w:ascii="Arial" w:hAnsi="Arial" w:cs="Arial"/>
          <w:sz w:val="20"/>
          <w:szCs w:val="20"/>
        </w:rPr>
        <w:t>grunt rodzimy</w:t>
      </w:r>
      <w:r>
        <w:rPr>
          <w:rFonts w:ascii="Arial" w:hAnsi="Arial" w:cs="Arial"/>
          <w:sz w:val="20"/>
          <w:szCs w:val="20"/>
        </w:rPr>
        <w:t xml:space="preserve">/pospółka </w:t>
      </w:r>
      <w:r w:rsidRPr="00EC094F">
        <w:rPr>
          <w:rFonts w:ascii="Arial" w:hAnsi="Arial" w:cs="Arial"/>
          <w:sz w:val="20"/>
          <w:szCs w:val="20"/>
        </w:rPr>
        <w:t>(I</w:t>
      </w:r>
      <w:r>
        <w:rPr>
          <w:rFonts w:ascii="Arial" w:hAnsi="Arial" w:cs="Arial"/>
          <w:sz w:val="20"/>
          <w:szCs w:val="20"/>
        </w:rPr>
        <w:t>s</w:t>
      </w:r>
      <w:r w:rsidRPr="00EC094F">
        <w:rPr>
          <w:rFonts w:ascii="Arial" w:hAnsi="Arial" w:cs="Arial"/>
          <w:sz w:val="20"/>
          <w:szCs w:val="20"/>
        </w:rPr>
        <w:t>-1,0)</w:t>
      </w:r>
    </w:p>
    <w:p w14:paraId="46CE1AEF" w14:textId="77777777" w:rsidR="00AD716C" w:rsidRDefault="00AD716C" w:rsidP="00AD716C">
      <w:pPr>
        <w:pStyle w:val="Akapitzlist"/>
        <w:numPr>
          <w:ilvl w:val="0"/>
          <w:numId w:val="28"/>
        </w:numPr>
        <w:spacing w:line="360" w:lineRule="auto"/>
        <w:jc w:val="both"/>
        <w:rPr>
          <w:rFonts w:ascii="Arial" w:hAnsi="Arial" w:cs="Arial"/>
          <w:sz w:val="20"/>
          <w:szCs w:val="20"/>
        </w:rPr>
      </w:pPr>
      <w:r>
        <w:rPr>
          <w:rFonts w:ascii="Arial" w:hAnsi="Arial" w:cs="Arial"/>
          <w:sz w:val="20"/>
          <w:szCs w:val="20"/>
        </w:rPr>
        <w:t xml:space="preserve">obsypka i </w:t>
      </w:r>
      <w:r w:rsidRPr="00EC094F">
        <w:rPr>
          <w:rFonts w:ascii="Arial" w:hAnsi="Arial" w:cs="Arial"/>
          <w:sz w:val="20"/>
          <w:szCs w:val="20"/>
        </w:rPr>
        <w:t>zasypka kanału z piasku (I</w:t>
      </w:r>
      <w:r>
        <w:rPr>
          <w:rFonts w:ascii="Arial" w:hAnsi="Arial" w:cs="Arial"/>
          <w:sz w:val="20"/>
          <w:szCs w:val="20"/>
        </w:rPr>
        <w:t>s</w:t>
      </w:r>
      <w:r w:rsidRPr="00EC094F">
        <w:rPr>
          <w:rFonts w:ascii="Arial" w:hAnsi="Arial" w:cs="Arial"/>
          <w:sz w:val="20"/>
          <w:szCs w:val="20"/>
        </w:rPr>
        <w:t>-</w:t>
      </w:r>
      <w:r>
        <w:rPr>
          <w:rFonts w:ascii="Arial" w:hAnsi="Arial" w:cs="Arial"/>
          <w:sz w:val="20"/>
          <w:szCs w:val="20"/>
        </w:rPr>
        <w:t>0,</w:t>
      </w:r>
      <w:r w:rsidRPr="00EC094F">
        <w:rPr>
          <w:rFonts w:ascii="Arial" w:hAnsi="Arial" w:cs="Arial"/>
          <w:sz w:val="20"/>
          <w:szCs w:val="20"/>
        </w:rPr>
        <w:t>98)</w:t>
      </w:r>
    </w:p>
    <w:p w14:paraId="6BEC2A13" w14:textId="77777777" w:rsidR="00AD716C" w:rsidRPr="00EC094F" w:rsidRDefault="00AD716C" w:rsidP="00AD716C">
      <w:pPr>
        <w:pStyle w:val="Akapitzlist"/>
        <w:numPr>
          <w:ilvl w:val="0"/>
          <w:numId w:val="28"/>
        </w:numPr>
        <w:spacing w:line="360" w:lineRule="auto"/>
        <w:jc w:val="both"/>
        <w:rPr>
          <w:rFonts w:ascii="Arial" w:hAnsi="Arial" w:cs="Arial"/>
          <w:sz w:val="20"/>
          <w:szCs w:val="20"/>
        </w:rPr>
      </w:pPr>
      <w:r w:rsidRPr="00EC094F">
        <w:rPr>
          <w:rFonts w:ascii="Arial" w:hAnsi="Arial" w:cs="Arial"/>
          <w:sz w:val="20"/>
          <w:szCs w:val="20"/>
        </w:rPr>
        <w:t>podsypka z piasku gr.1</w:t>
      </w:r>
      <w:r>
        <w:rPr>
          <w:rFonts w:ascii="Arial" w:hAnsi="Arial" w:cs="Arial"/>
          <w:sz w:val="20"/>
          <w:szCs w:val="20"/>
        </w:rPr>
        <w:t>5</w:t>
      </w:r>
      <w:r w:rsidRPr="00EC094F">
        <w:rPr>
          <w:rFonts w:ascii="Arial" w:hAnsi="Arial" w:cs="Arial"/>
          <w:sz w:val="20"/>
          <w:szCs w:val="20"/>
        </w:rPr>
        <w:t>cm</w:t>
      </w:r>
    </w:p>
    <w:p w14:paraId="070EA853" w14:textId="77777777" w:rsidR="00F81CA4" w:rsidRPr="00EC094F" w:rsidRDefault="00F81CA4" w:rsidP="00F81CA4">
      <w:pPr>
        <w:pStyle w:val="Akapitzlist"/>
        <w:spacing w:line="360" w:lineRule="auto"/>
        <w:jc w:val="both"/>
        <w:rPr>
          <w:rFonts w:ascii="Arial" w:hAnsi="Arial" w:cs="Arial"/>
          <w:sz w:val="20"/>
          <w:szCs w:val="20"/>
        </w:rPr>
      </w:pPr>
    </w:p>
    <w:bookmarkEnd w:id="10"/>
    <w:p w14:paraId="0BB7B360" w14:textId="77777777" w:rsidR="00F81CA4" w:rsidRPr="00FE05CE" w:rsidRDefault="00F81CA4" w:rsidP="00F81CA4">
      <w:pPr>
        <w:spacing w:line="360" w:lineRule="auto"/>
        <w:jc w:val="both"/>
        <w:rPr>
          <w:rFonts w:ascii="Arial" w:hAnsi="Arial" w:cs="Arial"/>
          <w:kern w:val="0"/>
          <w:sz w:val="20"/>
          <w:szCs w:val="20"/>
        </w:rPr>
      </w:pPr>
      <w:r w:rsidRPr="00DB41D9">
        <w:rPr>
          <w:rFonts w:ascii="Arial" w:hAnsi="Arial" w:cs="Arial"/>
          <w:sz w:val="20"/>
          <w:szCs w:val="20"/>
        </w:rPr>
        <w:t>Odprowadzenie wód opadowych</w:t>
      </w:r>
      <w:r>
        <w:rPr>
          <w:rFonts w:ascii="Arial" w:hAnsi="Arial" w:cs="Arial"/>
          <w:sz w:val="20"/>
          <w:szCs w:val="20"/>
        </w:rPr>
        <w:t xml:space="preserve"> dla odtwarzanych nawierzchni</w:t>
      </w:r>
      <w:r w:rsidRPr="00DB41D9">
        <w:rPr>
          <w:rFonts w:ascii="Arial" w:hAnsi="Arial" w:cs="Arial"/>
          <w:sz w:val="20"/>
          <w:szCs w:val="20"/>
        </w:rPr>
        <w:t xml:space="preserve"> poprzez spadki poprzeczne (2%) i podłużne.</w:t>
      </w:r>
      <w:r>
        <w:rPr>
          <w:rFonts w:ascii="Arial" w:hAnsi="Arial" w:cs="Arial"/>
          <w:sz w:val="20"/>
          <w:szCs w:val="20"/>
        </w:rPr>
        <w:t xml:space="preserve"> </w:t>
      </w:r>
      <w:r w:rsidRPr="00FE05CE">
        <w:rPr>
          <w:rFonts w:ascii="Arial" w:hAnsi="Arial" w:cs="Arial"/>
          <w:kern w:val="0"/>
          <w:sz w:val="20"/>
          <w:szCs w:val="20"/>
        </w:rPr>
        <w:t>Zagęszczenie warstwy z kruszywa należy uznać za prawidłowe wtedy, gdy stosunek wtórnego modułu odkształcenia E</w:t>
      </w:r>
      <w:r w:rsidRPr="0092740A">
        <w:rPr>
          <w:rFonts w:ascii="Arial" w:hAnsi="Arial" w:cs="Arial"/>
          <w:kern w:val="0"/>
          <w:sz w:val="20"/>
          <w:szCs w:val="20"/>
          <w:vertAlign w:val="subscript"/>
        </w:rPr>
        <w:t>2</w:t>
      </w:r>
      <w:r w:rsidRPr="00FE05CE">
        <w:rPr>
          <w:rFonts w:ascii="Arial" w:hAnsi="Arial" w:cs="Arial"/>
          <w:kern w:val="0"/>
          <w:sz w:val="20"/>
          <w:szCs w:val="20"/>
        </w:rPr>
        <w:t xml:space="preserve"> do pierwotnego modułu odkształcenia E</w:t>
      </w:r>
      <w:r w:rsidRPr="00383BB2">
        <w:rPr>
          <w:rFonts w:ascii="Arial" w:hAnsi="Arial" w:cs="Arial"/>
          <w:kern w:val="0"/>
          <w:sz w:val="20"/>
          <w:szCs w:val="20"/>
          <w:vertAlign w:val="subscript"/>
        </w:rPr>
        <w:t>1</w:t>
      </w:r>
      <w:r w:rsidRPr="00FE05CE">
        <w:rPr>
          <w:rFonts w:ascii="Arial" w:hAnsi="Arial" w:cs="Arial"/>
          <w:kern w:val="0"/>
          <w:sz w:val="20"/>
          <w:szCs w:val="20"/>
        </w:rPr>
        <w:t>, mierzony przy użyciu płyty o średnicy 30 cm, jest nie większy od 2,2:</w:t>
      </w:r>
    </w:p>
    <w:p w14:paraId="21691DCD" w14:textId="77777777" w:rsidR="00F81CA4" w:rsidRPr="00FE05CE" w:rsidRDefault="00F81CA4" w:rsidP="00F81CA4">
      <w:pPr>
        <w:autoSpaceDE w:val="0"/>
        <w:autoSpaceDN w:val="0"/>
        <w:adjustRightInd w:val="0"/>
        <w:spacing w:after="0" w:line="360" w:lineRule="auto"/>
        <w:jc w:val="center"/>
        <w:rPr>
          <w:rFonts w:ascii="Arial" w:hAnsi="Arial" w:cs="Arial"/>
          <w:kern w:val="0"/>
          <w:sz w:val="20"/>
          <w:szCs w:val="20"/>
        </w:rPr>
      </w:pPr>
      <w:r w:rsidRPr="00FE05CE">
        <w:rPr>
          <w:rFonts w:ascii="Arial" w:hAnsi="Arial" w:cs="Arial"/>
          <w:kern w:val="0"/>
          <w:sz w:val="20"/>
          <w:szCs w:val="20"/>
        </w:rPr>
        <w:t>E</w:t>
      </w:r>
      <w:r w:rsidRPr="0092740A">
        <w:rPr>
          <w:rFonts w:ascii="Arial" w:hAnsi="Arial" w:cs="Arial"/>
          <w:kern w:val="0"/>
          <w:sz w:val="20"/>
          <w:szCs w:val="20"/>
          <w:vertAlign w:val="subscript"/>
        </w:rPr>
        <w:t>2</w:t>
      </w:r>
      <w:r w:rsidRPr="00FE05CE">
        <w:rPr>
          <w:rFonts w:ascii="Arial" w:hAnsi="Arial" w:cs="Arial"/>
          <w:kern w:val="0"/>
          <w:sz w:val="20"/>
          <w:szCs w:val="20"/>
        </w:rPr>
        <w:t xml:space="preserve"> / E</w:t>
      </w:r>
      <w:r w:rsidRPr="0092740A">
        <w:rPr>
          <w:rFonts w:ascii="Arial" w:hAnsi="Arial" w:cs="Arial"/>
          <w:kern w:val="0"/>
          <w:sz w:val="20"/>
          <w:szCs w:val="20"/>
          <w:vertAlign w:val="subscript"/>
        </w:rPr>
        <w:t>1</w:t>
      </w:r>
      <w:r w:rsidRPr="00FE05CE">
        <w:rPr>
          <w:rFonts w:ascii="Arial" w:hAnsi="Arial" w:cs="Arial"/>
          <w:kern w:val="0"/>
          <w:sz w:val="20"/>
          <w:szCs w:val="20"/>
        </w:rPr>
        <w:t xml:space="preserve"> &lt;= 2,2</w:t>
      </w:r>
    </w:p>
    <w:p w14:paraId="58A91697" w14:textId="625FFEDD" w:rsidR="00F81CA4" w:rsidRDefault="00F81CA4" w:rsidP="00F81CA4">
      <w:pPr>
        <w:spacing w:line="360" w:lineRule="auto"/>
        <w:jc w:val="both"/>
        <w:rPr>
          <w:rFonts w:ascii="Arial" w:hAnsi="Arial" w:cs="Arial"/>
          <w:sz w:val="20"/>
          <w:szCs w:val="20"/>
        </w:rPr>
      </w:pPr>
      <w:r>
        <w:rPr>
          <w:rFonts w:ascii="Arial" w:hAnsi="Arial" w:cs="Arial"/>
          <w:sz w:val="20"/>
          <w:szCs w:val="20"/>
        </w:rPr>
        <w:t>Moduł wtórnego odkształcenia zagęszczonej podbudowy stabilizowanej mechanicznie powinien wynosić E</w:t>
      </w:r>
      <w:r w:rsidRPr="0092740A">
        <w:rPr>
          <w:rFonts w:ascii="Arial" w:hAnsi="Arial" w:cs="Arial"/>
          <w:sz w:val="20"/>
          <w:szCs w:val="20"/>
          <w:vertAlign w:val="subscript"/>
        </w:rPr>
        <w:t>2</w:t>
      </w:r>
      <w:r>
        <w:rPr>
          <w:rFonts w:ascii="Arial" w:hAnsi="Arial" w:cs="Arial"/>
          <w:sz w:val="20"/>
          <w:szCs w:val="20"/>
        </w:rPr>
        <w:t xml:space="preserve"> &gt;= 1</w:t>
      </w:r>
      <w:r w:rsidR="00953675">
        <w:rPr>
          <w:rFonts w:ascii="Arial" w:hAnsi="Arial" w:cs="Arial"/>
          <w:sz w:val="20"/>
          <w:szCs w:val="20"/>
        </w:rPr>
        <w:t>4</w:t>
      </w:r>
      <w:r>
        <w:rPr>
          <w:rFonts w:ascii="Arial" w:hAnsi="Arial" w:cs="Arial"/>
          <w:sz w:val="20"/>
          <w:szCs w:val="20"/>
        </w:rPr>
        <w:t>0MPa.</w:t>
      </w:r>
    </w:p>
    <w:p w14:paraId="69D485E1" w14:textId="77777777" w:rsidR="00F81CA4" w:rsidRDefault="00F81CA4" w:rsidP="00F81CA4">
      <w:pPr>
        <w:spacing w:line="360" w:lineRule="auto"/>
        <w:jc w:val="both"/>
        <w:rPr>
          <w:rFonts w:ascii="Arial" w:hAnsi="Arial" w:cs="Arial"/>
          <w:sz w:val="20"/>
          <w:szCs w:val="20"/>
        </w:rPr>
      </w:pPr>
      <w:r>
        <w:rPr>
          <w:rFonts w:ascii="Arial" w:hAnsi="Arial" w:cs="Arial"/>
          <w:sz w:val="20"/>
          <w:szCs w:val="20"/>
        </w:rPr>
        <w:lastRenderedPageBreak/>
        <w:t>Moduł wtórnego odkształcenia podłoża pod warstwy konstrukcyjne nawierzchni drogowej powinien wynosić E</w:t>
      </w:r>
      <w:r w:rsidRPr="0092740A">
        <w:rPr>
          <w:rFonts w:ascii="Arial" w:hAnsi="Arial" w:cs="Arial"/>
          <w:sz w:val="20"/>
          <w:szCs w:val="20"/>
          <w:vertAlign w:val="subscript"/>
        </w:rPr>
        <w:t>2</w:t>
      </w:r>
      <w:r>
        <w:rPr>
          <w:rFonts w:ascii="Arial" w:hAnsi="Arial" w:cs="Arial"/>
          <w:sz w:val="20"/>
          <w:szCs w:val="20"/>
        </w:rPr>
        <w:t xml:space="preserve"> &gt;= 80MPa.</w:t>
      </w:r>
    </w:p>
    <w:p w14:paraId="03399E12" w14:textId="311C3DCB" w:rsidR="00910703" w:rsidRPr="008601E0" w:rsidRDefault="00C24A1B" w:rsidP="00910703">
      <w:pPr>
        <w:spacing w:after="0" w:line="360" w:lineRule="auto"/>
        <w:rPr>
          <w:rFonts w:ascii="Arial" w:hAnsi="Arial" w:cs="Arial"/>
          <w:b/>
          <w:bCs/>
          <w:sz w:val="20"/>
          <w:szCs w:val="20"/>
        </w:rPr>
      </w:pPr>
      <w:r>
        <w:rPr>
          <w:rFonts w:ascii="Arial" w:hAnsi="Arial" w:cs="Arial"/>
          <w:b/>
          <w:bCs/>
          <w:sz w:val="20"/>
          <w:szCs w:val="20"/>
        </w:rPr>
        <w:t>4</w:t>
      </w:r>
      <w:r w:rsidR="00910703" w:rsidRPr="008601E0">
        <w:rPr>
          <w:rFonts w:ascii="Arial" w:hAnsi="Arial" w:cs="Arial"/>
          <w:b/>
          <w:bCs/>
          <w:sz w:val="20"/>
          <w:szCs w:val="20"/>
        </w:rPr>
        <w:t>.</w:t>
      </w:r>
      <w:r w:rsidR="00910703">
        <w:rPr>
          <w:rFonts w:ascii="Arial" w:hAnsi="Arial" w:cs="Arial"/>
          <w:b/>
          <w:bCs/>
          <w:sz w:val="20"/>
          <w:szCs w:val="20"/>
        </w:rPr>
        <w:t xml:space="preserve">5. </w:t>
      </w:r>
      <w:r w:rsidR="00910703" w:rsidRPr="008601E0">
        <w:rPr>
          <w:rFonts w:ascii="Arial" w:hAnsi="Arial" w:cs="Arial"/>
          <w:b/>
          <w:bCs/>
          <w:sz w:val="20"/>
          <w:szCs w:val="20"/>
        </w:rPr>
        <w:t>Próba szczelności</w:t>
      </w:r>
    </w:p>
    <w:p w14:paraId="5471BFCD" w14:textId="77777777" w:rsidR="00910703" w:rsidRDefault="00910703" w:rsidP="00910703">
      <w:pPr>
        <w:pStyle w:val="Nagwek2"/>
        <w:spacing w:before="0" w:after="0" w:line="360" w:lineRule="auto"/>
        <w:ind w:firstLine="708"/>
        <w:jc w:val="both"/>
        <w:rPr>
          <w:rFonts w:eastAsiaTheme="minorHAnsi"/>
          <w:b w:val="0"/>
          <w:bCs w:val="0"/>
          <w:i w:val="0"/>
          <w:iCs w:val="0"/>
          <w:kern w:val="2"/>
          <w:sz w:val="20"/>
          <w:szCs w:val="20"/>
          <w:lang w:eastAsia="en-US"/>
          <w14:ligatures w14:val="standardContextual"/>
        </w:rPr>
      </w:pPr>
      <w:r w:rsidRPr="00AF6260">
        <w:rPr>
          <w:rFonts w:eastAsiaTheme="minorHAnsi"/>
          <w:b w:val="0"/>
          <w:bCs w:val="0"/>
          <w:i w:val="0"/>
          <w:iCs w:val="0"/>
          <w:kern w:val="2"/>
          <w:sz w:val="20"/>
          <w:szCs w:val="20"/>
          <w:lang w:eastAsia="en-US"/>
          <w14:ligatures w14:val="standardContextual"/>
        </w:rPr>
        <w:t>W odbiorze na szczelność występują próby na</w:t>
      </w:r>
      <w:r>
        <w:rPr>
          <w:rFonts w:eastAsiaTheme="minorHAnsi"/>
          <w:b w:val="0"/>
          <w:bCs w:val="0"/>
          <w:i w:val="0"/>
          <w:iCs w:val="0"/>
          <w:kern w:val="2"/>
          <w:sz w:val="20"/>
          <w:szCs w:val="20"/>
          <w:lang w:eastAsia="en-US"/>
          <w14:ligatures w14:val="standardContextual"/>
        </w:rPr>
        <w:t xml:space="preserve"> </w:t>
      </w:r>
      <w:r w:rsidRPr="00AF6260">
        <w:rPr>
          <w:rFonts w:eastAsiaTheme="minorHAnsi"/>
          <w:b w:val="0"/>
          <w:bCs w:val="0"/>
          <w:i w:val="0"/>
          <w:iCs w:val="0"/>
          <w:kern w:val="2"/>
          <w:sz w:val="20"/>
          <w:szCs w:val="20"/>
          <w:lang w:eastAsia="en-US"/>
          <w14:ligatures w14:val="standardContextual"/>
        </w:rPr>
        <w:t>eksfiltrację i infiltrację wody.</w:t>
      </w:r>
      <w:r>
        <w:rPr>
          <w:rFonts w:eastAsiaTheme="minorHAnsi"/>
          <w:b w:val="0"/>
          <w:bCs w:val="0"/>
          <w:i w:val="0"/>
          <w:iCs w:val="0"/>
          <w:kern w:val="2"/>
          <w:sz w:val="20"/>
          <w:szCs w:val="20"/>
          <w:lang w:eastAsia="en-US"/>
          <w14:ligatures w14:val="standardContextual"/>
        </w:rPr>
        <w:t xml:space="preserve"> </w:t>
      </w:r>
      <w:r w:rsidRPr="00AF6260">
        <w:rPr>
          <w:rFonts w:eastAsiaTheme="minorHAnsi"/>
          <w:b w:val="0"/>
          <w:bCs w:val="0"/>
          <w:i w:val="0"/>
          <w:iCs w:val="0"/>
          <w:kern w:val="2"/>
          <w:sz w:val="20"/>
          <w:szCs w:val="20"/>
          <w:lang w:eastAsia="en-US"/>
          <w14:ligatures w14:val="standardContextual"/>
        </w:rPr>
        <w:t>W pierwszej kolejności przeprowadza się próbę na eksfiltrację odcinkami pomiędzy studniami. Osobno należy sprawdzić szczelność studni. Złącza kielichowe powinny zostać odkryte. Woda do badanego odcinka musi byś doprowadzona z powierzchni terenu grawitacyjnie. Nie wolno napełniać kanału wodą pod ciśnieniem. Czas napełniania odcinka nie powinien byś krótszy od 1 h dla spokojnego napełnienia i odpowietrzenia przewodu. Czas próby powinien wynosić co najmniej 8 h. Na złączach nie powinny pokazać się krople wody. Kolektor jest szczelny, jeżeli dopełnienie ilości wody w rurociągu w czasie próby nie wynosi więcej niż 0,39 dm3/m2 powierzchni rury. W przypadku nieszczelnego złącza awarię usunąć, a próbę powtórzyć.</w:t>
      </w:r>
      <w:r>
        <w:rPr>
          <w:rFonts w:eastAsiaTheme="minorHAnsi"/>
          <w:b w:val="0"/>
          <w:bCs w:val="0"/>
          <w:i w:val="0"/>
          <w:iCs w:val="0"/>
          <w:kern w:val="2"/>
          <w:sz w:val="20"/>
          <w:szCs w:val="20"/>
          <w:lang w:eastAsia="en-US"/>
          <w14:ligatures w14:val="standardContextual"/>
        </w:rPr>
        <w:t xml:space="preserve"> </w:t>
      </w:r>
    </w:p>
    <w:p w14:paraId="2AD7FC36" w14:textId="1DAACB3B" w:rsidR="00910703" w:rsidRDefault="00910703" w:rsidP="00910703">
      <w:pPr>
        <w:pStyle w:val="Nagwek2"/>
        <w:spacing w:before="0" w:after="0" w:line="360" w:lineRule="auto"/>
        <w:ind w:firstLine="708"/>
        <w:jc w:val="both"/>
        <w:rPr>
          <w:rFonts w:eastAsiaTheme="minorHAnsi"/>
          <w:b w:val="0"/>
          <w:bCs w:val="0"/>
          <w:i w:val="0"/>
          <w:iCs w:val="0"/>
          <w:kern w:val="2"/>
          <w:sz w:val="20"/>
          <w:szCs w:val="20"/>
          <w:lang w:eastAsia="en-US"/>
          <w14:ligatures w14:val="standardContextual"/>
        </w:rPr>
      </w:pPr>
      <w:r w:rsidRPr="00AF6260">
        <w:rPr>
          <w:rFonts w:eastAsiaTheme="minorHAnsi"/>
          <w:b w:val="0"/>
          <w:bCs w:val="0"/>
          <w:i w:val="0"/>
          <w:iCs w:val="0"/>
          <w:kern w:val="2"/>
          <w:sz w:val="20"/>
          <w:szCs w:val="20"/>
          <w:lang w:eastAsia="en-US"/>
          <w14:ligatures w14:val="standardContextual"/>
        </w:rPr>
        <w:t xml:space="preserve">Próbę na infiltrację przeprowadzić należy w przypadku występowania wody gruntowej na poziomie posadowienia kolektora. Przeprowadza się ją dla całego odcinka </w:t>
      </w:r>
      <w:r w:rsidR="008B3BA7">
        <w:rPr>
          <w:rFonts w:eastAsiaTheme="minorHAnsi"/>
          <w:b w:val="0"/>
          <w:bCs w:val="0"/>
          <w:i w:val="0"/>
          <w:iCs w:val="0"/>
          <w:kern w:val="2"/>
          <w:sz w:val="20"/>
          <w:szCs w:val="20"/>
          <w:lang w:eastAsia="en-US"/>
          <w14:ligatures w14:val="standardContextual"/>
        </w:rPr>
        <w:t>instalacji</w:t>
      </w:r>
      <w:r w:rsidRPr="00AF6260">
        <w:rPr>
          <w:rFonts w:eastAsiaTheme="minorHAnsi"/>
          <w:b w:val="0"/>
          <w:bCs w:val="0"/>
          <w:i w:val="0"/>
          <w:iCs w:val="0"/>
          <w:kern w:val="2"/>
          <w:sz w:val="20"/>
          <w:szCs w:val="20"/>
          <w:lang w:eastAsia="en-US"/>
          <w14:ligatures w14:val="standardContextual"/>
        </w:rPr>
        <w:t xml:space="preserve"> od końcowej studzienki zgodnie z jego spadkiem. Wiąże się to z przerwami odwodnienia wykopu. Próbę należy wykonać zgodnie z PN - 92/B - 10735.</w:t>
      </w:r>
    </w:p>
    <w:p w14:paraId="3AF35AD7" w14:textId="77777777" w:rsidR="00910703" w:rsidRDefault="00910703" w:rsidP="00910703"/>
    <w:p w14:paraId="24F0BEED" w14:textId="4E3D8578" w:rsidR="00910703" w:rsidRPr="008601E0" w:rsidRDefault="00C24A1B" w:rsidP="00910703">
      <w:pPr>
        <w:spacing w:after="0" w:line="360" w:lineRule="auto"/>
        <w:jc w:val="both"/>
        <w:rPr>
          <w:rFonts w:ascii="Arial" w:hAnsi="Arial" w:cs="Arial"/>
          <w:b/>
          <w:bCs/>
          <w:sz w:val="20"/>
          <w:szCs w:val="20"/>
        </w:rPr>
      </w:pPr>
      <w:r>
        <w:rPr>
          <w:rFonts w:ascii="Arial" w:hAnsi="Arial" w:cs="Arial"/>
          <w:b/>
          <w:bCs/>
          <w:sz w:val="20"/>
          <w:szCs w:val="20"/>
        </w:rPr>
        <w:t>4</w:t>
      </w:r>
      <w:r w:rsidR="00910703" w:rsidRPr="008601E0">
        <w:rPr>
          <w:rFonts w:ascii="Arial" w:hAnsi="Arial" w:cs="Arial"/>
          <w:b/>
          <w:bCs/>
          <w:sz w:val="20"/>
          <w:szCs w:val="20"/>
        </w:rPr>
        <w:t>.</w:t>
      </w:r>
      <w:r w:rsidR="00910703">
        <w:rPr>
          <w:rFonts w:ascii="Arial" w:hAnsi="Arial" w:cs="Arial"/>
          <w:b/>
          <w:bCs/>
          <w:sz w:val="20"/>
          <w:szCs w:val="20"/>
        </w:rPr>
        <w:t>6.</w:t>
      </w:r>
      <w:r w:rsidR="00910703" w:rsidRPr="008601E0">
        <w:rPr>
          <w:rFonts w:ascii="Arial" w:hAnsi="Arial" w:cs="Arial"/>
          <w:b/>
          <w:bCs/>
          <w:sz w:val="20"/>
          <w:szCs w:val="20"/>
        </w:rPr>
        <w:t xml:space="preserve"> Odbiór końcowy </w:t>
      </w:r>
    </w:p>
    <w:p w14:paraId="42D95540" w14:textId="77777777" w:rsidR="00910703" w:rsidRPr="008601E0" w:rsidRDefault="00910703" w:rsidP="00910703">
      <w:pPr>
        <w:spacing w:after="0" w:line="360" w:lineRule="auto"/>
        <w:ind w:firstLine="708"/>
        <w:jc w:val="both"/>
        <w:rPr>
          <w:rFonts w:ascii="Arial" w:hAnsi="Arial" w:cs="Arial"/>
          <w:sz w:val="20"/>
          <w:szCs w:val="20"/>
        </w:rPr>
      </w:pPr>
      <w:r w:rsidRPr="008601E0">
        <w:rPr>
          <w:rFonts w:ascii="Arial" w:hAnsi="Arial" w:cs="Arial"/>
          <w:sz w:val="20"/>
          <w:szCs w:val="20"/>
        </w:rPr>
        <w:t>Przed zasypaniem kanałów należy wykonać powykonawczą  inwentaryzację geodezyjną</w:t>
      </w:r>
      <w:r>
        <w:rPr>
          <w:rFonts w:ascii="Arial" w:hAnsi="Arial" w:cs="Arial"/>
          <w:sz w:val="20"/>
          <w:szCs w:val="20"/>
        </w:rPr>
        <w:t>.</w:t>
      </w:r>
    </w:p>
    <w:p w14:paraId="26A85936" w14:textId="77777777" w:rsidR="00910703" w:rsidRPr="000A1F99" w:rsidRDefault="00910703" w:rsidP="00910703">
      <w:pPr>
        <w:spacing w:after="0" w:line="360" w:lineRule="auto"/>
        <w:jc w:val="both"/>
        <w:rPr>
          <w:rFonts w:ascii="Arial" w:hAnsi="Arial" w:cs="Arial"/>
          <w:sz w:val="20"/>
          <w:szCs w:val="20"/>
        </w:rPr>
      </w:pPr>
      <w:r w:rsidRPr="008601E0">
        <w:rPr>
          <w:rFonts w:ascii="Arial" w:hAnsi="Arial" w:cs="Arial"/>
          <w:sz w:val="20"/>
          <w:szCs w:val="20"/>
        </w:rPr>
        <w:t>Odcinek przewodu przeznaczony do odbioru technicznego powinien być całkowicie ukończony,</w:t>
      </w:r>
      <w:r>
        <w:rPr>
          <w:rFonts w:ascii="Arial" w:hAnsi="Arial" w:cs="Arial"/>
          <w:sz w:val="20"/>
          <w:szCs w:val="20"/>
        </w:rPr>
        <w:t xml:space="preserve"> </w:t>
      </w:r>
      <w:r w:rsidRPr="008601E0">
        <w:rPr>
          <w:rFonts w:ascii="Arial" w:hAnsi="Arial" w:cs="Arial"/>
          <w:sz w:val="20"/>
          <w:szCs w:val="20"/>
        </w:rPr>
        <w:t>zaizolowany oraz zasypany. Przed odbiorem konieczne jest wykonanie inspekcji TV kanałów i dostarczenie ich Inwestorowi na nośniku elektronicznym.</w:t>
      </w:r>
      <w:r>
        <w:rPr>
          <w:rFonts w:ascii="Arial" w:hAnsi="Arial" w:cs="Arial"/>
          <w:sz w:val="20"/>
          <w:szCs w:val="20"/>
        </w:rPr>
        <w:t xml:space="preserve"> </w:t>
      </w:r>
      <w:r w:rsidRPr="008601E0">
        <w:rPr>
          <w:rFonts w:ascii="Arial" w:hAnsi="Arial" w:cs="Arial"/>
          <w:sz w:val="20"/>
          <w:szCs w:val="20"/>
        </w:rPr>
        <w:t xml:space="preserve">Odbiór końcowy prowadzić wg </w:t>
      </w:r>
      <w:r w:rsidRPr="008601E0">
        <w:rPr>
          <w:rFonts w:ascii="Arial" w:hAnsi="Arial" w:cs="Arial"/>
          <w:bCs/>
          <w:sz w:val="20"/>
          <w:szCs w:val="20"/>
        </w:rPr>
        <w:t>PN-EN 1610.</w:t>
      </w:r>
    </w:p>
    <w:p w14:paraId="5B390D52" w14:textId="77777777" w:rsidR="002F2581" w:rsidRDefault="002F2581" w:rsidP="00F81CA4">
      <w:pPr>
        <w:spacing w:line="360" w:lineRule="auto"/>
        <w:jc w:val="both"/>
        <w:rPr>
          <w:rFonts w:ascii="Arial" w:hAnsi="Arial" w:cs="Arial"/>
          <w:sz w:val="20"/>
          <w:szCs w:val="20"/>
        </w:rPr>
      </w:pPr>
    </w:p>
    <w:p w14:paraId="097BFDB7" w14:textId="1F3C0D2D" w:rsidR="00F26EFF" w:rsidRDefault="00C24A1B" w:rsidP="00F26EFF">
      <w:pPr>
        <w:spacing w:after="0" w:line="360" w:lineRule="auto"/>
        <w:jc w:val="both"/>
        <w:rPr>
          <w:rFonts w:ascii="Arial" w:hAnsi="Arial" w:cs="Arial"/>
          <w:b/>
          <w:bCs/>
        </w:rPr>
      </w:pPr>
      <w:r>
        <w:rPr>
          <w:rFonts w:ascii="Arial" w:hAnsi="Arial" w:cs="Arial"/>
          <w:b/>
          <w:bCs/>
        </w:rPr>
        <w:t>5</w:t>
      </w:r>
      <w:r w:rsidR="00F26EFF" w:rsidRPr="00A236E6">
        <w:rPr>
          <w:rFonts w:ascii="Arial" w:hAnsi="Arial" w:cs="Arial"/>
          <w:b/>
          <w:bCs/>
        </w:rPr>
        <w:t>.</w:t>
      </w:r>
      <w:r w:rsidR="00F26EFF">
        <w:rPr>
          <w:rFonts w:ascii="Arial" w:hAnsi="Arial" w:cs="Arial"/>
          <w:b/>
          <w:bCs/>
        </w:rPr>
        <w:t xml:space="preserve"> KOLIZJE Z ISTNIEJĄCYM UZBROJENIEM TERENU</w:t>
      </w:r>
    </w:p>
    <w:p w14:paraId="74C116BD" w14:textId="25923D3B" w:rsidR="00F26EFF" w:rsidRPr="00324B74" w:rsidRDefault="00F26EFF" w:rsidP="00F26EFF">
      <w:pPr>
        <w:spacing w:line="360" w:lineRule="auto"/>
        <w:ind w:firstLine="595"/>
        <w:jc w:val="both"/>
        <w:rPr>
          <w:rFonts w:ascii="Arial" w:hAnsi="Arial" w:cs="Arial"/>
          <w:sz w:val="20"/>
          <w:szCs w:val="20"/>
        </w:rPr>
      </w:pPr>
      <w:r w:rsidRPr="00324B74">
        <w:rPr>
          <w:rFonts w:ascii="Arial" w:hAnsi="Arial" w:cs="Arial"/>
          <w:sz w:val="20"/>
          <w:szCs w:val="20"/>
        </w:rPr>
        <w:t>Występujące na trasie projektowan</w:t>
      </w:r>
      <w:r>
        <w:rPr>
          <w:rFonts w:ascii="Arial" w:hAnsi="Arial" w:cs="Arial"/>
          <w:sz w:val="20"/>
          <w:szCs w:val="20"/>
        </w:rPr>
        <w:t>ych</w:t>
      </w:r>
      <w:r w:rsidRPr="00324B74">
        <w:rPr>
          <w:rFonts w:ascii="Arial" w:hAnsi="Arial" w:cs="Arial"/>
          <w:sz w:val="20"/>
          <w:szCs w:val="20"/>
        </w:rPr>
        <w:t xml:space="preserve"> </w:t>
      </w:r>
      <w:r w:rsidR="008B3BA7">
        <w:rPr>
          <w:rFonts w:ascii="Arial" w:hAnsi="Arial" w:cs="Arial"/>
          <w:sz w:val="20"/>
          <w:szCs w:val="20"/>
        </w:rPr>
        <w:t xml:space="preserve">instalacji </w:t>
      </w:r>
      <w:r w:rsidRPr="00324B74">
        <w:rPr>
          <w:rFonts w:ascii="Arial" w:hAnsi="Arial" w:cs="Arial"/>
          <w:sz w:val="20"/>
          <w:szCs w:val="20"/>
        </w:rPr>
        <w:t>uzbrojenie, wrysowano na profil</w:t>
      </w:r>
      <w:r>
        <w:rPr>
          <w:rFonts w:ascii="Arial" w:hAnsi="Arial" w:cs="Arial"/>
          <w:sz w:val="20"/>
          <w:szCs w:val="20"/>
        </w:rPr>
        <w:t>ach</w:t>
      </w:r>
      <w:r w:rsidRPr="00324B74">
        <w:rPr>
          <w:rFonts w:ascii="Arial" w:hAnsi="Arial" w:cs="Arial"/>
          <w:sz w:val="20"/>
          <w:szCs w:val="20"/>
        </w:rPr>
        <w:t xml:space="preserve"> podłużny</w:t>
      </w:r>
      <w:r>
        <w:rPr>
          <w:rFonts w:ascii="Arial" w:hAnsi="Arial" w:cs="Arial"/>
          <w:sz w:val="20"/>
          <w:szCs w:val="20"/>
        </w:rPr>
        <w:t>ch w części graficznej opracowania</w:t>
      </w:r>
      <w:r w:rsidRPr="00324B74">
        <w:rPr>
          <w:rFonts w:ascii="Arial" w:hAnsi="Arial" w:cs="Arial"/>
          <w:sz w:val="20"/>
          <w:szCs w:val="20"/>
        </w:rPr>
        <w:t>.</w:t>
      </w:r>
    </w:p>
    <w:p w14:paraId="2E9258E2" w14:textId="77777777" w:rsidR="00F26EFF" w:rsidRPr="00324B74" w:rsidRDefault="00F26EFF" w:rsidP="00F26EFF">
      <w:pPr>
        <w:spacing w:line="360" w:lineRule="auto"/>
        <w:jc w:val="both"/>
        <w:rPr>
          <w:rFonts w:ascii="Arial" w:hAnsi="Arial" w:cs="Arial"/>
          <w:sz w:val="20"/>
          <w:szCs w:val="20"/>
        </w:rPr>
      </w:pPr>
      <w:r w:rsidRPr="00324B74">
        <w:rPr>
          <w:rFonts w:ascii="Arial" w:hAnsi="Arial" w:cs="Arial"/>
          <w:sz w:val="20"/>
          <w:szCs w:val="20"/>
        </w:rPr>
        <w:t>Przed przystąpieniem do robót należy wszystkie uzbrojenia zlokalizować w terenie. Wszystkie napotkane przewody podziemne na trasie wykonywanego wykopu, krzyżujące się lub biegnące równolegle z wykopem należy zabezpieczyć przed uszkodzeniem, a w razie potrzeby podwiesić w sposób za</w:t>
      </w:r>
      <w:r w:rsidRPr="00324B74">
        <w:rPr>
          <w:rFonts w:ascii="Arial" w:hAnsi="Arial" w:cs="Arial"/>
          <w:sz w:val="20"/>
          <w:szCs w:val="20"/>
        </w:rPr>
        <w:softHyphen/>
        <w:t>pewniający ich eksploatację.</w:t>
      </w:r>
    </w:p>
    <w:p w14:paraId="3F689245" w14:textId="77777777" w:rsidR="00F26EFF" w:rsidRDefault="00F26EFF" w:rsidP="00F26EFF">
      <w:pPr>
        <w:tabs>
          <w:tab w:val="left" w:pos="289"/>
        </w:tabs>
        <w:spacing w:line="360" w:lineRule="auto"/>
        <w:jc w:val="both"/>
        <w:rPr>
          <w:rFonts w:ascii="Arial" w:hAnsi="Arial" w:cs="Arial"/>
          <w:sz w:val="20"/>
          <w:szCs w:val="20"/>
        </w:rPr>
      </w:pPr>
      <w:r w:rsidRPr="00324B74">
        <w:rPr>
          <w:rFonts w:ascii="Arial" w:hAnsi="Arial" w:cs="Arial"/>
          <w:sz w:val="20"/>
          <w:szCs w:val="20"/>
        </w:rPr>
        <w:t>Podkopane urządzenia telekomunikacyjne zabezpieczyć przed naciąganiem lub złamaniem kątownikami stalowymi na szerokości większej od wykopu po 1,5 metra z każdej  strony.</w:t>
      </w:r>
    </w:p>
    <w:p w14:paraId="5168C354" w14:textId="47B42D4B" w:rsidR="00F26EFF" w:rsidRDefault="00F26EFF" w:rsidP="00F26EFF">
      <w:pPr>
        <w:spacing w:line="360" w:lineRule="auto"/>
        <w:ind w:firstLine="595"/>
        <w:jc w:val="both"/>
        <w:rPr>
          <w:rFonts w:ascii="Arial" w:hAnsi="Arial" w:cs="Arial"/>
          <w:sz w:val="20"/>
          <w:szCs w:val="20"/>
        </w:rPr>
      </w:pPr>
      <w:r w:rsidRPr="00324B74">
        <w:rPr>
          <w:rFonts w:ascii="Arial" w:hAnsi="Arial" w:cs="Arial"/>
          <w:sz w:val="20"/>
          <w:szCs w:val="20"/>
        </w:rPr>
        <w:t>Nie wyklucza się istnienia w terenie innych nie wykazanych na mapach do celów projektowych urządzeń podziemnych, które nie były zgłoszone do inwentaryzacji lub o których brak jest informacji w instytucjach branżowych.</w:t>
      </w:r>
      <w:r>
        <w:rPr>
          <w:rFonts w:ascii="Arial" w:hAnsi="Arial" w:cs="Arial"/>
          <w:sz w:val="20"/>
          <w:szCs w:val="20"/>
        </w:rPr>
        <w:t xml:space="preserve"> </w:t>
      </w:r>
    </w:p>
    <w:p w14:paraId="3B1A542B" w14:textId="66BE2469" w:rsidR="00F26EFF" w:rsidRDefault="00C24A1B" w:rsidP="00F26EFF">
      <w:pPr>
        <w:pStyle w:val="Nagwek1"/>
        <w:spacing w:line="360" w:lineRule="auto"/>
        <w:jc w:val="both"/>
        <w:textAlignment w:val="baseline"/>
        <w:rPr>
          <w:sz w:val="22"/>
          <w:szCs w:val="22"/>
        </w:rPr>
      </w:pPr>
      <w:r>
        <w:rPr>
          <w:sz w:val="22"/>
          <w:szCs w:val="22"/>
        </w:rPr>
        <w:lastRenderedPageBreak/>
        <w:t>6</w:t>
      </w:r>
      <w:r w:rsidR="00F26EFF" w:rsidRPr="00A236E6">
        <w:rPr>
          <w:sz w:val="22"/>
          <w:szCs w:val="22"/>
        </w:rPr>
        <w:t xml:space="preserve">. </w:t>
      </w:r>
      <w:bookmarkStart w:id="11" w:name="_Toc159896226"/>
      <w:r w:rsidR="00F26EFF" w:rsidRPr="00A236E6">
        <w:rPr>
          <w:sz w:val="22"/>
          <w:szCs w:val="22"/>
        </w:rPr>
        <w:t>UWAGI KOŃCOWE</w:t>
      </w:r>
      <w:bookmarkEnd w:id="11"/>
    </w:p>
    <w:p w14:paraId="7C1BC99D" w14:textId="5F8CC4D7" w:rsidR="00F26EFF" w:rsidRPr="00401EC9" w:rsidRDefault="00F26EFF" w:rsidP="00F26EFF">
      <w:pPr>
        <w:spacing w:line="360" w:lineRule="auto"/>
        <w:jc w:val="both"/>
        <w:rPr>
          <w:rFonts w:ascii="Arial" w:hAnsi="Arial" w:cs="Arial"/>
          <w:sz w:val="20"/>
          <w:szCs w:val="20"/>
        </w:rPr>
      </w:pPr>
      <w:r w:rsidRPr="00324B74">
        <w:rPr>
          <w:rFonts w:ascii="Arial" w:hAnsi="Arial" w:cs="Arial"/>
          <w:sz w:val="20"/>
          <w:szCs w:val="20"/>
        </w:rPr>
        <w:t>W czasie wykonywania prac sieciowych należy dokonać pomiarów powykonawczych geodezyjnych i przedłożyć inwentaryzację do odbioru.</w:t>
      </w:r>
      <w:r>
        <w:rPr>
          <w:rFonts w:ascii="Arial" w:hAnsi="Arial" w:cs="Arial"/>
          <w:sz w:val="20"/>
          <w:szCs w:val="20"/>
        </w:rPr>
        <w:t xml:space="preserve"> Po wykonaniu prac objętych niniejszym opracowaniem należy sporządzić dokumentację powykonawczą dla całej inwestycji.</w:t>
      </w:r>
      <w:r w:rsidRPr="00324B74">
        <w:rPr>
          <w:rFonts w:ascii="Arial" w:hAnsi="Arial" w:cs="Arial"/>
          <w:sz w:val="20"/>
          <w:szCs w:val="20"/>
        </w:rPr>
        <w:t xml:space="preserve"> </w:t>
      </w:r>
    </w:p>
    <w:p w14:paraId="51127DA0" w14:textId="77777777" w:rsidR="00F26EFF" w:rsidRDefault="00F26EFF" w:rsidP="00F26EFF">
      <w:pPr>
        <w:spacing w:line="360" w:lineRule="auto"/>
        <w:jc w:val="both"/>
        <w:rPr>
          <w:rFonts w:ascii="Arial" w:hAnsi="Arial" w:cs="Arial"/>
          <w:sz w:val="20"/>
          <w:szCs w:val="20"/>
        </w:rPr>
      </w:pPr>
      <w:r w:rsidRPr="00324B74">
        <w:rPr>
          <w:rFonts w:ascii="Arial" w:hAnsi="Arial" w:cs="Arial"/>
          <w:sz w:val="20"/>
          <w:szCs w:val="20"/>
        </w:rPr>
        <w:t>Wszelkie roboty należy wykonywać zgodnie z normami technicznymi obowiązującymi w budownictwie dla poszczególnych rodzajów robót, zgodnie z warunkami technicznymi wykonania i odbioru robót budowlano-montażowych oraz przepisami bhp.</w:t>
      </w:r>
    </w:p>
    <w:p w14:paraId="4D6A4B0D" w14:textId="77777777" w:rsidR="00F26EFF" w:rsidRDefault="00F26EFF" w:rsidP="00F26EFF">
      <w:pPr>
        <w:spacing w:line="360" w:lineRule="auto"/>
        <w:jc w:val="both"/>
        <w:rPr>
          <w:rFonts w:ascii="Arial" w:hAnsi="Arial" w:cs="Arial"/>
          <w:sz w:val="20"/>
          <w:szCs w:val="20"/>
        </w:rPr>
      </w:pPr>
      <w:r w:rsidRPr="00324B74">
        <w:rPr>
          <w:rFonts w:ascii="Arial" w:hAnsi="Arial" w:cs="Arial"/>
          <w:sz w:val="20"/>
          <w:szCs w:val="20"/>
        </w:rPr>
        <w:t>Wszelkie zastosowane materiały powinny posiadać aprobaty techniczne stwierdzające ich przydatność do stosowania w budownictwie na terenie</w:t>
      </w:r>
      <w:r>
        <w:rPr>
          <w:rFonts w:ascii="Arial" w:hAnsi="Arial" w:cs="Arial"/>
          <w:sz w:val="20"/>
          <w:szCs w:val="20"/>
        </w:rPr>
        <w:t>. Z</w:t>
      </w:r>
      <w:r w:rsidRPr="00324B74">
        <w:rPr>
          <w:rFonts w:ascii="Arial" w:hAnsi="Arial" w:cs="Arial"/>
          <w:sz w:val="20"/>
          <w:szCs w:val="20"/>
        </w:rPr>
        <w:t>astosowane materiały nie objęte polskimi normami powinny posiadać aprobaty techniczne instytucji branżowych (np. IBDiM) stwierdzające ich przydatność do stosowania na terenie Polski.</w:t>
      </w:r>
    </w:p>
    <w:p w14:paraId="01CE0918" w14:textId="77777777" w:rsidR="00F26EFF" w:rsidRDefault="00F26EFF" w:rsidP="00F26EFF">
      <w:pPr>
        <w:spacing w:line="360" w:lineRule="auto"/>
        <w:jc w:val="both"/>
        <w:rPr>
          <w:rFonts w:ascii="Arial" w:hAnsi="Arial" w:cs="Arial"/>
          <w:sz w:val="20"/>
          <w:szCs w:val="20"/>
        </w:rPr>
      </w:pPr>
      <w:r>
        <w:rPr>
          <w:rFonts w:ascii="Arial" w:hAnsi="Arial" w:cs="Arial"/>
          <w:sz w:val="20"/>
          <w:szCs w:val="20"/>
        </w:rPr>
        <w:t>Trasa kanalizacji sanitarnej została wytyczona pod kątem ochrony z</w:t>
      </w:r>
      <w:r w:rsidRPr="00793D0D">
        <w:rPr>
          <w:rFonts w:ascii="Arial" w:hAnsi="Arial" w:cs="Arial"/>
          <w:sz w:val="20"/>
          <w:szCs w:val="20"/>
        </w:rPr>
        <w:t>nak</w:t>
      </w:r>
      <w:r>
        <w:rPr>
          <w:rFonts w:ascii="Arial" w:hAnsi="Arial" w:cs="Arial"/>
          <w:sz w:val="20"/>
          <w:szCs w:val="20"/>
        </w:rPr>
        <w:t>ów</w:t>
      </w:r>
      <w:r w:rsidRPr="00793D0D">
        <w:rPr>
          <w:rFonts w:ascii="Arial" w:hAnsi="Arial" w:cs="Arial"/>
          <w:sz w:val="20"/>
          <w:szCs w:val="20"/>
        </w:rPr>
        <w:t xml:space="preserve"> geodezyjn</w:t>
      </w:r>
      <w:r>
        <w:rPr>
          <w:rFonts w:ascii="Arial" w:hAnsi="Arial" w:cs="Arial"/>
          <w:sz w:val="20"/>
          <w:szCs w:val="20"/>
        </w:rPr>
        <w:t>ych</w:t>
      </w:r>
      <w:r w:rsidRPr="00793D0D">
        <w:rPr>
          <w:rFonts w:ascii="Arial" w:hAnsi="Arial" w:cs="Arial"/>
          <w:sz w:val="20"/>
          <w:szCs w:val="20"/>
        </w:rPr>
        <w:t>, urządze</w:t>
      </w:r>
      <w:r>
        <w:rPr>
          <w:rFonts w:ascii="Arial" w:hAnsi="Arial" w:cs="Arial"/>
          <w:sz w:val="20"/>
          <w:szCs w:val="20"/>
        </w:rPr>
        <w:t>ń</w:t>
      </w:r>
      <w:r w:rsidRPr="00793D0D">
        <w:rPr>
          <w:rFonts w:ascii="Arial" w:hAnsi="Arial" w:cs="Arial"/>
          <w:sz w:val="20"/>
          <w:szCs w:val="20"/>
        </w:rPr>
        <w:t xml:space="preserve"> zabezpieczając</w:t>
      </w:r>
      <w:r>
        <w:rPr>
          <w:rFonts w:ascii="Arial" w:hAnsi="Arial" w:cs="Arial"/>
          <w:sz w:val="20"/>
          <w:szCs w:val="20"/>
        </w:rPr>
        <w:t>ych</w:t>
      </w:r>
      <w:r w:rsidRPr="00793D0D">
        <w:rPr>
          <w:rFonts w:ascii="Arial" w:hAnsi="Arial" w:cs="Arial"/>
          <w:sz w:val="20"/>
          <w:szCs w:val="20"/>
        </w:rPr>
        <w:t xml:space="preserve"> te znaki oraz budowl</w:t>
      </w:r>
      <w:r>
        <w:rPr>
          <w:rFonts w:ascii="Arial" w:hAnsi="Arial" w:cs="Arial"/>
          <w:sz w:val="20"/>
          <w:szCs w:val="20"/>
        </w:rPr>
        <w:t>i</w:t>
      </w:r>
      <w:r w:rsidRPr="00793D0D">
        <w:rPr>
          <w:rFonts w:ascii="Arial" w:hAnsi="Arial" w:cs="Arial"/>
          <w:sz w:val="20"/>
          <w:szCs w:val="20"/>
        </w:rPr>
        <w:t xml:space="preserve"> triangulacyjn</w:t>
      </w:r>
      <w:r>
        <w:rPr>
          <w:rFonts w:ascii="Arial" w:hAnsi="Arial" w:cs="Arial"/>
          <w:sz w:val="20"/>
          <w:szCs w:val="20"/>
        </w:rPr>
        <w:t>ych.</w:t>
      </w:r>
      <w:r w:rsidRPr="00793D0D">
        <w:rPr>
          <w:rFonts w:ascii="Arial" w:hAnsi="Arial" w:cs="Arial"/>
          <w:sz w:val="20"/>
          <w:szCs w:val="20"/>
        </w:rPr>
        <w:t xml:space="preserve"> </w:t>
      </w:r>
      <w:r>
        <w:rPr>
          <w:rFonts w:ascii="Arial" w:hAnsi="Arial" w:cs="Arial"/>
          <w:sz w:val="20"/>
          <w:szCs w:val="20"/>
        </w:rPr>
        <w:t xml:space="preserve">W przypadku </w:t>
      </w:r>
      <w:r w:rsidRPr="00793D0D">
        <w:rPr>
          <w:rFonts w:ascii="Arial" w:hAnsi="Arial" w:cs="Arial"/>
          <w:sz w:val="20"/>
          <w:szCs w:val="20"/>
        </w:rPr>
        <w:t>ich zniszczeni</w:t>
      </w:r>
      <w:r>
        <w:rPr>
          <w:rFonts w:ascii="Arial" w:hAnsi="Arial" w:cs="Arial"/>
          <w:sz w:val="20"/>
          <w:szCs w:val="20"/>
        </w:rPr>
        <w:t>a</w:t>
      </w:r>
      <w:r w:rsidRPr="00793D0D">
        <w:rPr>
          <w:rFonts w:ascii="Arial" w:hAnsi="Arial" w:cs="Arial"/>
          <w:sz w:val="20"/>
          <w:szCs w:val="20"/>
        </w:rPr>
        <w:t>, uszkodzeni</w:t>
      </w:r>
      <w:r>
        <w:rPr>
          <w:rFonts w:ascii="Arial" w:hAnsi="Arial" w:cs="Arial"/>
          <w:sz w:val="20"/>
          <w:szCs w:val="20"/>
        </w:rPr>
        <w:t>a</w:t>
      </w:r>
      <w:r w:rsidRPr="00793D0D">
        <w:rPr>
          <w:rFonts w:ascii="Arial" w:hAnsi="Arial" w:cs="Arial"/>
          <w:sz w:val="20"/>
          <w:szCs w:val="20"/>
        </w:rPr>
        <w:t>, przemieszczeni</w:t>
      </w:r>
      <w:r>
        <w:rPr>
          <w:rFonts w:ascii="Arial" w:hAnsi="Arial" w:cs="Arial"/>
          <w:sz w:val="20"/>
          <w:szCs w:val="20"/>
        </w:rPr>
        <w:t>a</w:t>
      </w:r>
      <w:r w:rsidRPr="00793D0D">
        <w:rPr>
          <w:rFonts w:ascii="Arial" w:hAnsi="Arial" w:cs="Arial"/>
          <w:sz w:val="20"/>
          <w:szCs w:val="20"/>
        </w:rPr>
        <w:t xml:space="preserve"> lub zagrażaniu przez nie bezpieczeństwu życia lub mienia</w:t>
      </w:r>
      <w:r>
        <w:rPr>
          <w:rFonts w:ascii="Arial" w:hAnsi="Arial" w:cs="Arial"/>
          <w:sz w:val="20"/>
          <w:szCs w:val="20"/>
        </w:rPr>
        <w:t>, należy niezwłocznie zawiadomić właściwego starostę.</w:t>
      </w:r>
      <w:r w:rsidRPr="00FD6759">
        <w:rPr>
          <w:rFonts w:ascii="Arial" w:hAnsi="Arial" w:cs="Arial"/>
          <w:sz w:val="20"/>
          <w:szCs w:val="20"/>
        </w:rPr>
        <w:t xml:space="preserve"> </w:t>
      </w:r>
    </w:p>
    <w:p w14:paraId="787BDEB4" w14:textId="1F7921B5" w:rsidR="00070131" w:rsidRPr="00CD063D" w:rsidRDefault="00C24A1B" w:rsidP="00070131">
      <w:pPr>
        <w:pStyle w:val="Nagwek1"/>
        <w:spacing w:line="360" w:lineRule="auto"/>
        <w:rPr>
          <w:bCs w:val="0"/>
          <w:kern w:val="28"/>
          <w:sz w:val="22"/>
          <w:szCs w:val="22"/>
        </w:rPr>
      </w:pPr>
      <w:r>
        <w:rPr>
          <w:bCs w:val="0"/>
          <w:kern w:val="28"/>
          <w:sz w:val="22"/>
          <w:szCs w:val="22"/>
        </w:rPr>
        <w:t>7</w:t>
      </w:r>
      <w:r w:rsidR="00070131" w:rsidRPr="00CD063D">
        <w:rPr>
          <w:bCs w:val="0"/>
          <w:kern w:val="28"/>
          <w:sz w:val="22"/>
          <w:szCs w:val="22"/>
        </w:rPr>
        <w:t>.  INFORMACJA W SPRAWIE SPORZĄDZENIA PLANU BIOZ</w:t>
      </w:r>
    </w:p>
    <w:p w14:paraId="431BA0B8" w14:textId="77777777" w:rsidR="00070131" w:rsidRDefault="00070131" w:rsidP="00070131">
      <w:pPr>
        <w:spacing w:line="360" w:lineRule="auto"/>
        <w:ind w:firstLine="708"/>
        <w:jc w:val="both"/>
        <w:rPr>
          <w:rFonts w:ascii="Arial" w:hAnsi="Arial" w:cs="Arial"/>
          <w:kern w:val="0"/>
          <w:sz w:val="20"/>
          <w:szCs w:val="20"/>
        </w:rPr>
      </w:pPr>
      <w:r w:rsidRPr="00CD063D">
        <w:rPr>
          <w:rFonts w:ascii="Arial" w:hAnsi="Arial" w:cs="Arial"/>
          <w:kern w:val="0"/>
          <w:sz w:val="20"/>
          <w:szCs w:val="20"/>
        </w:rPr>
        <w:t xml:space="preserve">Na podstawie art. 21a ustawy z </w:t>
      </w:r>
      <w:r w:rsidRPr="00CD063D">
        <w:rPr>
          <w:rFonts w:ascii="Arial" w:hAnsi="Arial" w:cs="Arial"/>
          <w:sz w:val="20"/>
          <w:szCs w:val="20"/>
        </w:rPr>
        <w:t>7 lipca 1994 r. - Prawo budowlane</w:t>
      </w:r>
      <w:r w:rsidRPr="00CD063D">
        <w:rPr>
          <w:rFonts w:ascii="Arial" w:hAnsi="Arial" w:cs="Arial"/>
          <w:i/>
          <w:iCs/>
          <w:sz w:val="20"/>
          <w:szCs w:val="20"/>
        </w:rPr>
        <w:t xml:space="preserve"> (Dz. U. z dnia 21.03.2024 r. poz. 725 tekst jednolity z późn. zm.)</w:t>
      </w:r>
      <w:r w:rsidRPr="00CD063D">
        <w:rPr>
          <w:rFonts w:ascii="Arial" w:hAnsi="Arial" w:cs="Arial"/>
          <w:sz w:val="20"/>
          <w:szCs w:val="20"/>
        </w:rPr>
        <w:t xml:space="preserve"> </w:t>
      </w:r>
      <w:r w:rsidRPr="00CD063D">
        <w:rPr>
          <w:rFonts w:ascii="Arial" w:hAnsi="Arial" w:cs="Arial"/>
          <w:kern w:val="0"/>
          <w:sz w:val="20"/>
          <w:szCs w:val="20"/>
        </w:rPr>
        <w:t>informuj</w:t>
      </w:r>
      <w:r w:rsidRPr="00CD063D">
        <w:rPr>
          <w:rFonts w:ascii="Arial" w:eastAsia="TimesNewRoman" w:hAnsi="Arial" w:cs="Arial"/>
          <w:kern w:val="0"/>
          <w:sz w:val="20"/>
          <w:szCs w:val="20"/>
        </w:rPr>
        <w:t>ę</w:t>
      </w:r>
      <w:r w:rsidRPr="00CD063D">
        <w:rPr>
          <w:rFonts w:ascii="Arial" w:hAnsi="Arial" w:cs="Arial"/>
          <w:kern w:val="0"/>
          <w:sz w:val="20"/>
          <w:szCs w:val="20"/>
        </w:rPr>
        <w:t xml:space="preserve">, </w:t>
      </w:r>
      <w:r w:rsidRPr="00CD063D">
        <w:rPr>
          <w:rFonts w:ascii="Arial" w:eastAsia="TimesNewRoman" w:hAnsi="Arial" w:cs="Arial"/>
          <w:kern w:val="0"/>
          <w:sz w:val="20"/>
          <w:szCs w:val="20"/>
        </w:rPr>
        <w:t>ż</w:t>
      </w:r>
      <w:r w:rsidRPr="00CD063D">
        <w:rPr>
          <w:rFonts w:ascii="Arial" w:hAnsi="Arial" w:cs="Arial"/>
          <w:kern w:val="0"/>
          <w:sz w:val="20"/>
          <w:szCs w:val="20"/>
        </w:rPr>
        <w:t>e roboty budowlane obj</w:t>
      </w:r>
      <w:r w:rsidRPr="00CD063D">
        <w:rPr>
          <w:rFonts w:ascii="Arial" w:eastAsia="TimesNewRoman" w:hAnsi="Arial" w:cs="Arial"/>
          <w:kern w:val="0"/>
          <w:sz w:val="20"/>
          <w:szCs w:val="20"/>
        </w:rPr>
        <w:t>ę</w:t>
      </w:r>
      <w:r w:rsidRPr="00CD063D">
        <w:rPr>
          <w:rFonts w:ascii="Arial" w:hAnsi="Arial" w:cs="Arial"/>
          <w:kern w:val="0"/>
          <w:sz w:val="20"/>
          <w:szCs w:val="20"/>
        </w:rPr>
        <w:t>te niniejszym projektem nie wymagaj</w:t>
      </w:r>
      <w:r w:rsidRPr="00CD063D">
        <w:rPr>
          <w:rFonts w:ascii="Arial" w:eastAsia="TimesNewRoman" w:hAnsi="Arial" w:cs="Arial"/>
          <w:kern w:val="0"/>
          <w:sz w:val="20"/>
          <w:szCs w:val="20"/>
        </w:rPr>
        <w:t xml:space="preserve">ą </w:t>
      </w:r>
      <w:r w:rsidRPr="00CD063D">
        <w:rPr>
          <w:rFonts w:ascii="Arial" w:hAnsi="Arial" w:cs="Arial"/>
          <w:kern w:val="0"/>
          <w:sz w:val="20"/>
          <w:szCs w:val="20"/>
        </w:rPr>
        <w:t>opracowania przez kierownika robót „Planu bezpiecze</w:t>
      </w:r>
      <w:r w:rsidRPr="00CD063D">
        <w:rPr>
          <w:rFonts w:ascii="Arial" w:eastAsia="TimesNewRoman" w:hAnsi="Arial" w:cs="Arial"/>
          <w:kern w:val="0"/>
          <w:sz w:val="20"/>
          <w:szCs w:val="20"/>
        </w:rPr>
        <w:t>ń</w:t>
      </w:r>
      <w:r w:rsidRPr="00CD063D">
        <w:rPr>
          <w:rFonts w:ascii="Arial" w:hAnsi="Arial" w:cs="Arial"/>
          <w:kern w:val="0"/>
          <w:sz w:val="20"/>
          <w:szCs w:val="20"/>
        </w:rPr>
        <w:t>stwa i ochrony zdrowia</w:t>
      </w:r>
      <w:r w:rsidRPr="00837520">
        <w:rPr>
          <w:rFonts w:ascii="Arial" w:hAnsi="Arial" w:cs="Arial"/>
          <w:kern w:val="0"/>
          <w:sz w:val="20"/>
          <w:szCs w:val="20"/>
        </w:rPr>
        <w:t>”.</w:t>
      </w:r>
    </w:p>
    <w:p w14:paraId="18814A8D" w14:textId="77777777" w:rsidR="00F26EFF" w:rsidRDefault="00F26EFF" w:rsidP="00F26EFF">
      <w:pPr>
        <w:spacing w:line="360" w:lineRule="auto"/>
        <w:jc w:val="both"/>
        <w:rPr>
          <w:rFonts w:ascii="Arial" w:hAnsi="Arial" w:cs="Arial"/>
          <w:sz w:val="20"/>
          <w:szCs w:val="20"/>
        </w:rPr>
      </w:pPr>
    </w:p>
    <w:p w14:paraId="3315B5BA" w14:textId="77777777" w:rsidR="00F26EFF" w:rsidRPr="004A5431" w:rsidRDefault="00F26EFF" w:rsidP="00F26EFF">
      <w:pPr>
        <w:widowControl w:val="0"/>
        <w:overflowPunct w:val="0"/>
        <w:autoSpaceDE w:val="0"/>
        <w:autoSpaceDN w:val="0"/>
        <w:adjustRightInd w:val="0"/>
        <w:spacing w:line="360" w:lineRule="auto"/>
        <w:ind w:left="850"/>
        <w:jc w:val="right"/>
        <w:rPr>
          <w:rFonts w:ascii="Arial" w:hAnsi="Arial" w:cs="Arial"/>
          <w:iCs/>
          <w:kern w:val="28"/>
          <w:sz w:val="20"/>
          <w:szCs w:val="20"/>
        </w:rPr>
      </w:pPr>
      <w:r w:rsidRPr="004A5431">
        <w:rPr>
          <w:rFonts w:ascii="Arial" w:hAnsi="Arial" w:cs="Arial"/>
          <w:iCs/>
          <w:kern w:val="28"/>
          <w:sz w:val="20"/>
          <w:szCs w:val="20"/>
        </w:rPr>
        <w:t xml:space="preserve">                                        Projektował</w:t>
      </w:r>
      <w:r>
        <w:rPr>
          <w:rFonts w:ascii="Arial" w:hAnsi="Arial" w:cs="Arial"/>
          <w:iCs/>
          <w:kern w:val="28"/>
          <w:sz w:val="20"/>
          <w:szCs w:val="20"/>
        </w:rPr>
        <w:t>:</w:t>
      </w:r>
    </w:p>
    <w:p w14:paraId="62E96461" w14:textId="77777777" w:rsidR="00F26EFF" w:rsidRDefault="00F26EFF" w:rsidP="00F26EFF">
      <w:pPr>
        <w:widowControl w:val="0"/>
        <w:tabs>
          <w:tab w:val="left" w:pos="431"/>
        </w:tabs>
        <w:overflowPunct w:val="0"/>
        <w:autoSpaceDE w:val="0"/>
        <w:autoSpaceDN w:val="0"/>
        <w:adjustRightInd w:val="0"/>
        <w:spacing w:line="360" w:lineRule="auto"/>
        <w:ind w:left="850"/>
        <w:jc w:val="right"/>
        <w:rPr>
          <w:rFonts w:ascii="Arial" w:hAnsi="Arial" w:cs="Arial"/>
          <w:iCs/>
          <w:kern w:val="28"/>
          <w:sz w:val="20"/>
          <w:szCs w:val="20"/>
        </w:rPr>
      </w:pPr>
      <w:r w:rsidRPr="004A5431">
        <w:rPr>
          <w:rFonts w:ascii="Arial" w:hAnsi="Arial" w:cs="Arial"/>
          <w:iCs/>
          <w:kern w:val="28"/>
          <w:sz w:val="20"/>
          <w:szCs w:val="20"/>
        </w:rPr>
        <w:t xml:space="preserve">                                                                           mgr inż. </w:t>
      </w:r>
      <w:r>
        <w:rPr>
          <w:rFonts w:ascii="Arial" w:hAnsi="Arial" w:cs="Arial"/>
          <w:iCs/>
          <w:kern w:val="28"/>
          <w:sz w:val="20"/>
          <w:szCs w:val="20"/>
        </w:rPr>
        <w:t>Jakub Stemplewski</w:t>
      </w:r>
      <w:r w:rsidRPr="004A5431">
        <w:rPr>
          <w:rFonts w:ascii="Arial" w:hAnsi="Arial" w:cs="Arial"/>
          <w:iCs/>
          <w:kern w:val="28"/>
          <w:sz w:val="20"/>
          <w:szCs w:val="20"/>
        </w:rPr>
        <w:t xml:space="preserve"> </w:t>
      </w:r>
    </w:p>
    <w:p w14:paraId="214CCD9C" w14:textId="77777777" w:rsidR="002F2581" w:rsidRDefault="002F2581" w:rsidP="00F81CA4">
      <w:pPr>
        <w:spacing w:line="360" w:lineRule="auto"/>
        <w:jc w:val="both"/>
        <w:rPr>
          <w:rFonts w:ascii="Arial" w:hAnsi="Arial" w:cs="Arial"/>
          <w:sz w:val="20"/>
          <w:szCs w:val="20"/>
        </w:rPr>
      </w:pPr>
    </w:p>
    <w:p w14:paraId="62E7FC39" w14:textId="59740955" w:rsidR="00386C58" w:rsidRPr="00537A87" w:rsidRDefault="0014101C" w:rsidP="00070131">
      <w:pPr>
        <w:widowControl w:val="0"/>
        <w:overflowPunct w:val="0"/>
        <w:autoSpaceDE w:val="0"/>
        <w:autoSpaceDN w:val="0"/>
        <w:adjustRightInd w:val="0"/>
        <w:spacing w:line="360" w:lineRule="auto"/>
        <w:rPr>
          <w:rFonts w:ascii="Arial" w:hAnsi="Arial" w:cs="Arial"/>
          <w:iCs/>
          <w:kern w:val="28"/>
          <w:sz w:val="20"/>
          <w:szCs w:val="20"/>
        </w:rPr>
      </w:pPr>
      <w:r>
        <w:rPr>
          <w:rFonts w:ascii="Arial" w:hAnsi="Arial" w:cs="Arial"/>
          <w:iCs/>
          <w:kern w:val="28"/>
          <w:sz w:val="20"/>
          <w:szCs w:val="20"/>
        </w:rPr>
        <w:tab/>
      </w:r>
      <w:r>
        <w:rPr>
          <w:rFonts w:ascii="Arial" w:hAnsi="Arial" w:cs="Arial"/>
          <w:iCs/>
          <w:kern w:val="28"/>
          <w:sz w:val="20"/>
          <w:szCs w:val="20"/>
        </w:rPr>
        <w:tab/>
      </w:r>
      <w:r>
        <w:rPr>
          <w:rFonts w:ascii="Arial" w:hAnsi="Arial" w:cs="Arial"/>
          <w:iCs/>
          <w:kern w:val="28"/>
          <w:sz w:val="20"/>
          <w:szCs w:val="20"/>
        </w:rPr>
        <w:tab/>
      </w:r>
      <w:r>
        <w:rPr>
          <w:rFonts w:ascii="Arial" w:hAnsi="Arial" w:cs="Arial"/>
          <w:iCs/>
          <w:kern w:val="28"/>
          <w:sz w:val="20"/>
          <w:szCs w:val="20"/>
        </w:rPr>
        <w:tab/>
      </w:r>
      <w:r>
        <w:rPr>
          <w:rFonts w:ascii="Arial" w:hAnsi="Arial" w:cs="Arial"/>
          <w:iCs/>
          <w:kern w:val="28"/>
          <w:sz w:val="20"/>
          <w:szCs w:val="20"/>
        </w:rPr>
        <w:tab/>
      </w:r>
      <w:r>
        <w:rPr>
          <w:rFonts w:ascii="Arial" w:hAnsi="Arial" w:cs="Arial"/>
          <w:iCs/>
          <w:kern w:val="28"/>
          <w:sz w:val="20"/>
          <w:szCs w:val="20"/>
        </w:rPr>
        <w:tab/>
      </w:r>
    </w:p>
    <w:p w14:paraId="12CFDB6D" w14:textId="77777777" w:rsidR="00386C58" w:rsidRDefault="00386C58" w:rsidP="00A87466">
      <w:pPr>
        <w:pStyle w:val="Default"/>
        <w:spacing w:after="357" w:line="360" w:lineRule="auto"/>
        <w:jc w:val="both"/>
        <w:rPr>
          <w:rFonts w:ascii="Arial" w:hAnsi="Arial" w:cs="Arial"/>
          <w:b/>
          <w:bCs/>
          <w:sz w:val="22"/>
          <w:szCs w:val="20"/>
        </w:rPr>
      </w:pPr>
    </w:p>
    <w:p w14:paraId="65A841FB" w14:textId="77777777" w:rsidR="00386C58" w:rsidRDefault="00386C58" w:rsidP="00A87466">
      <w:pPr>
        <w:pStyle w:val="Default"/>
        <w:spacing w:after="357" w:line="360" w:lineRule="auto"/>
        <w:jc w:val="both"/>
        <w:rPr>
          <w:rFonts w:ascii="Arial" w:hAnsi="Arial" w:cs="Arial"/>
          <w:b/>
          <w:bCs/>
          <w:sz w:val="22"/>
          <w:szCs w:val="20"/>
        </w:rPr>
      </w:pPr>
    </w:p>
    <w:p w14:paraId="076BFF12" w14:textId="77777777" w:rsidR="00386C58" w:rsidRDefault="00386C58" w:rsidP="00A87466">
      <w:pPr>
        <w:pStyle w:val="Default"/>
        <w:spacing w:after="357" w:line="360" w:lineRule="auto"/>
        <w:jc w:val="both"/>
        <w:rPr>
          <w:rFonts w:ascii="Arial" w:hAnsi="Arial" w:cs="Arial"/>
          <w:b/>
          <w:bCs/>
          <w:sz w:val="22"/>
          <w:szCs w:val="20"/>
        </w:rPr>
      </w:pPr>
    </w:p>
    <w:p w14:paraId="0A34D7D6" w14:textId="77777777" w:rsidR="00386C58" w:rsidRDefault="00386C58" w:rsidP="00A87466">
      <w:pPr>
        <w:pStyle w:val="Default"/>
        <w:spacing w:after="357" w:line="360" w:lineRule="auto"/>
        <w:jc w:val="both"/>
        <w:rPr>
          <w:rFonts w:ascii="Arial" w:hAnsi="Arial" w:cs="Arial"/>
          <w:b/>
          <w:bCs/>
          <w:sz w:val="22"/>
          <w:szCs w:val="20"/>
        </w:rPr>
      </w:pPr>
    </w:p>
    <w:p w14:paraId="0F10B30B" w14:textId="77777777" w:rsidR="00386C58" w:rsidRDefault="00386C58" w:rsidP="00A87466">
      <w:pPr>
        <w:pStyle w:val="Default"/>
        <w:spacing w:after="357" w:line="360" w:lineRule="auto"/>
        <w:jc w:val="both"/>
        <w:rPr>
          <w:rFonts w:ascii="Arial" w:hAnsi="Arial" w:cs="Arial"/>
          <w:b/>
          <w:bCs/>
          <w:sz w:val="22"/>
          <w:szCs w:val="20"/>
        </w:rPr>
      </w:pPr>
    </w:p>
    <w:p w14:paraId="48C8915B" w14:textId="77777777" w:rsidR="00386C58" w:rsidRDefault="00386C58" w:rsidP="00A87466">
      <w:pPr>
        <w:pStyle w:val="Default"/>
        <w:spacing w:after="357" w:line="360" w:lineRule="auto"/>
        <w:jc w:val="both"/>
        <w:rPr>
          <w:rFonts w:ascii="Arial" w:hAnsi="Arial" w:cs="Arial"/>
          <w:b/>
          <w:bCs/>
          <w:sz w:val="22"/>
          <w:szCs w:val="20"/>
        </w:rPr>
      </w:pPr>
    </w:p>
    <w:p w14:paraId="4CBCABB2" w14:textId="77777777" w:rsidR="00386C58" w:rsidRDefault="00386C58" w:rsidP="00A87466">
      <w:pPr>
        <w:pStyle w:val="Default"/>
        <w:spacing w:after="357" w:line="360" w:lineRule="auto"/>
        <w:jc w:val="both"/>
        <w:rPr>
          <w:rFonts w:ascii="Arial" w:hAnsi="Arial" w:cs="Arial"/>
          <w:b/>
          <w:bCs/>
          <w:sz w:val="22"/>
          <w:szCs w:val="20"/>
        </w:rPr>
      </w:pPr>
    </w:p>
    <w:p w14:paraId="7784633A" w14:textId="77777777" w:rsidR="00386C58" w:rsidRDefault="00386C58" w:rsidP="00A87466">
      <w:pPr>
        <w:pStyle w:val="Default"/>
        <w:spacing w:after="357" w:line="360" w:lineRule="auto"/>
        <w:jc w:val="both"/>
        <w:rPr>
          <w:rFonts w:ascii="Arial" w:hAnsi="Arial" w:cs="Arial"/>
          <w:b/>
          <w:bCs/>
          <w:sz w:val="22"/>
          <w:szCs w:val="20"/>
        </w:rPr>
      </w:pPr>
    </w:p>
    <w:p w14:paraId="78956BF2" w14:textId="77777777" w:rsidR="00B91ED8" w:rsidRDefault="00B91ED8" w:rsidP="00A87466">
      <w:pPr>
        <w:spacing w:line="360" w:lineRule="auto"/>
        <w:jc w:val="center"/>
        <w:rPr>
          <w:rFonts w:ascii="Arial" w:hAnsi="Arial" w:cs="Arial"/>
          <w:b/>
          <w:sz w:val="40"/>
          <w:szCs w:val="40"/>
        </w:rPr>
      </w:pPr>
    </w:p>
    <w:p w14:paraId="2EDE57A6" w14:textId="77777777" w:rsidR="00C0631B" w:rsidRDefault="00C0631B" w:rsidP="00A87466">
      <w:pPr>
        <w:spacing w:line="360" w:lineRule="auto"/>
        <w:jc w:val="center"/>
        <w:rPr>
          <w:rFonts w:ascii="Arial" w:hAnsi="Arial" w:cs="Arial"/>
          <w:b/>
          <w:sz w:val="40"/>
          <w:szCs w:val="40"/>
        </w:rPr>
      </w:pPr>
    </w:p>
    <w:p w14:paraId="5B588EC6" w14:textId="77777777" w:rsidR="00C0631B" w:rsidRDefault="00C0631B" w:rsidP="00A87466">
      <w:pPr>
        <w:spacing w:line="360" w:lineRule="auto"/>
        <w:jc w:val="center"/>
        <w:rPr>
          <w:rFonts w:ascii="Arial" w:hAnsi="Arial" w:cs="Arial"/>
          <w:b/>
          <w:sz w:val="40"/>
          <w:szCs w:val="40"/>
        </w:rPr>
      </w:pPr>
    </w:p>
    <w:p w14:paraId="1BA1A734" w14:textId="77777777" w:rsidR="00B91ED8" w:rsidRDefault="00B91ED8" w:rsidP="00A87466">
      <w:pPr>
        <w:spacing w:line="360" w:lineRule="auto"/>
        <w:jc w:val="center"/>
        <w:rPr>
          <w:rFonts w:ascii="Arial" w:hAnsi="Arial" w:cs="Arial"/>
          <w:b/>
          <w:sz w:val="40"/>
          <w:szCs w:val="40"/>
        </w:rPr>
      </w:pPr>
    </w:p>
    <w:p w14:paraId="5B9912B3" w14:textId="77777777" w:rsidR="00A87466" w:rsidRDefault="00A87466" w:rsidP="00A87466">
      <w:pPr>
        <w:spacing w:line="360" w:lineRule="auto"/>
        <w:jc w:val="center"/>
        <w:rPr>
          <w:rFonts w:ascii="Arial" w:hAnsi="Arial" w:cs="Arial"/>
          <w:b/>
          <w:sz w:val="52"/>
          <w:szCs w:val="52"/>
        </w:rPr>
      </w:pPr>
    </w:p>
    <w:p w14:paraId="29E794D2" w14:textId="77777777" w:rsidR="00A87466" w:rsidRDefault="00A87466" w:rsidP="00A87466">
      <w:pPr>
        <w:spacing w:line="360" w:lineRule="auto"/>
        <w:jc w:val="center"/>
        <w:rPr>
          <w:rFonts w:ascii="Arial" w:hAnsi="Arial" w:cs="Arial"/>
          <w:b/>
          <w:sz w:val="52"/>
          <w:szCs w:val="52"/>
        </w:rPr>
      </w:pPr>
    </w:p>
    <w:p w14:paraId="217CC357" w14:textId="77777777" w:rsidR="001871B4" w:rsidRPr="002E4E88" w:rsidRDefault="001871B4">
      <w:pPr>
        <w:rPr>
          <w:rFonts w:ascii="Arial" w:hAnsi="Arial" w:cs="Arial"/>
          <w:sz w:val="24"/>
          <w:szCs w:val="24"/>
        </w:rPr>
      </w:pPr>
    </w:p>
    <w:p w14:paraId="5A7BF001" w14:textId="77777777" w:rsidR="00C24566" w:rsidRDefault="00C24566" w:rsidP="001965DC">
      <w:pPr>
        <w:rPr>
          <w:rFonts w:ascii="Arial" w:hAnsi="Arial" w:cs="Arial"/>
        </w:rPr>
      </w:pPr>
    </w:p>
    <w:p w14:paraId="7CDEF7EC" w14:textId="77777777" w:rsidR="00C24566" w:rsidRDefault="00C24566" w:rsidP="001965DC">
      <w:pPr>
        <w:rPr>
          <w:rFonts w:ascii="Arial" w:hAnsi="Arial" w:cs="Arial"/>
        </w:rPr>
      </w:pPr>
    </w:p>
    <w:p w14:paraId="1B854F25" w14:textId="77777777" w:rsidR="00C24566" w:rsidRDefault="00C24566" w:rsidP="001965DC">
      <w:pPr>
        <w:rPr>
          <w:rFonts w:ascii="Arial" w:hAnsi="Arial" w:cs="Arial"/>
        </w:rPr>
      </w:pPr>
    </w:p>
    <w:p w14:paraId="1F922412" w14:textId="77777777" w:rsidR="00C24566" w:rsidRDefault="00C24566" w:rsidP="001965DC">
      <w:pPr>
        <w:rPr>
          <w:rFonts w:ascii="Arial" w:hAnsi="Arial" w:cs="Arial"/>
        </w:rPr>
      </w:pPr>
    </w:p>
    <w:p w14:paraId="436F1960" w14:textId="77777777" w:rsidR="00C24566" w:rsidRDefault="00C24566" w:rsidP="001965DC">
      <w:pPr>
        <w:rPr>
          <w:rFonts w:ascii="Arial" w:hAnsi="Arial" w:cs="Arial"/>
        </w:rPr>
      </w:pPr>
    </w:p>
    <w:p w14:paraId="1CE9D390" w14:textId="77777777" w:rsidR="00C24566" w:rsidRDefault="00C24566" w:rsidP="001965DC">
      <w:pPr>
        <w:rPr>
          <w:rFonts w:ascii="Arial" w:hAnsi="Arial" w:cs="Arial"/>
        </w:rPr>
      </w:pPr>
    </w:p>
    <w:p w14:paraId="4E5B6EFE" w14:textId="77777777" w:rsidR="00C24566" w:rsidRDefault="00C24566" w:rsidP="001965DC">
      <w:pPr>
        <w:rPr>
          <w:rFonts w:ascii="Arial" w:hAnsi="Arial" w:cs="Arial"/>
        </w:rPr>
      </w:pPr>
    </w:p>
    <w:p w14:paraId="2FE999F0" w14:textId="77777777" w:rsidR="00FC5372" w:rsidRDefault="00FC5372" w:rsidP="001965DC">
      <w:pPr>
        <w:rPr>
          <w:rFonts w:ascii="Arial" w:hAnsi="Arial" w:cs="Arial"/>
        </w:rPr>
      </w:pPr>
    </w:p>
    <w:p w14:paraId="56E727DB" w14:textId="718C35FA" w:rsidR="00C85BBF" w:rsidRDefault="00767371" w:rsidP="001965DC">
      <w:pPr>
        <w:rPr>
          <w:rFonts w:ascii="Arial" w:hAnsi="Arial" w:cs="Arial"/>
        </w:rPr>
      </w:pPr>
      <w:r w:rsidRPr="002E4E88">
        <w:rPr>
          <w:rFonts w:ascii="Arial" w:hAnsi="Arial" w:cs="Arial"/>
          <w:noProof/>
          <w:sz w:val="24"/>
          <w:szCs w:val="24"/>
        </w:rPr>
        <mc:AlternateContent>
          <mc:Choice Requires="wps">
            <w:drawing>
              <wp:anchor distT="0" distB="0" distL="114300" distR="114300" simplePos="0" relativeHeight="251666432" behindDoc="1" locked="1" layoutInCell="1" allowOverlap="1" wp14:anchorId="6417930F" wp14:editId="2FA45148">
                <wp:simplePos x="0" y="0"/>
                <wp:positionH relativeFrom="page">
                  <wp:align>center</wp:align>
                </wp:positionH>
                <wp:positionV relativeFrom="page">
                  <wp:align>center</wp:align>
                </wp:positionV>
                <wp:extent cx="5760000" cy="676800"/>
                <wp:effectExtent l="95250" t="57150" r="69850" b="66675"/>
                <wp:wrapNone/>
                <wp:docPr id="759374800" name="Prostokąt: zaokrąglone rogi 2"/>
                <wp:cNvGraphicFramePr/>
                <a:graphic xmlns:a="http://schemas.openxmlformats.org/drawingml/2006/main">
                  <a:graphicData uri="http://schemas.microsoft.com/office/word/2010/wordprocessingShape">
                    <wps:wsp>
                      <wps:cNvSpPr/>
                      <wps:spPr>
                        <a:xfrm>
                          <a:off x="0" y="0"/>
                          <a:ext cx="5760000" cy="676800"/>
                        </a:xfrm>
                        <a:prstGeom prst="roundRect">
                          <a:avLst/>
                        </a:prstGeom>
                        <a:solidFill>
                          <a:schemeClr val="bg1">
                            <a:lumMod val="95000"/>
                          </a:schemeClr>
                        </a:solidFill>
                        <a:ln w="38100">
                          <a:noFill/>
                        </a:ln>
                        <a:effectLst>
                          <a:outerShdw blurRad="50800" dist="38100" dir="5400000" algn="t" rotWithShape="0">
                            <a:prstClr val="black">
                              <a:alpha val="40000"/>
                            </a:prstClr>
                          </a:outerShdw>
                        </a:effectLst>
                        <a:scene3d>
                          <a:camera prst="perspectiveBelow"/>
                          <a:lightRig rig="brightRoom" dir="t">
                            <a:rot lat="0" lon="0" rev="600000"/>
                          </a:lightRig>
                        </a:scene3d>
                        <a:sp3d prstMaterial="metal">
                          <a:bevelT w="38100" h="57150" prst="angle"/>
                        </a:sp3d>
                      </wps:spPr>
                      <wps:style>
                        <a:lnRef idx="2">
                          <a:schemeClr val="dk1"/>
                        </a:lnRef>
                        <a:fillRef idx="1001">
                          <a:schemeClr val="lt2"/>
                        </a:fillRef>
                        <a:effectRef idx="0">
                          <a:schemeClr val="dk1"/>
                        </a:effectRef>
                        <a:fontRef idx="minor">
                          <a:schemeClr val="dk1"/>
                        </a:fontRef>
                      </wps:style>
                      <wps:txbx>
                        <w:txbxContent>
                          <w:p w14:paraId="62650A7F" w14:textId="3A265168" w:rsidR="00767371" w:rsidRPr="007D286B" w:rsidRDefault="007D286B" w:rsidP="00767371">
                            <w:pPr>
                              <w:jc w:val="center"/>
                              <w:rPr>
                                <w:rFonts w:cstheme="minorHAnsi"/>
                                <w:sz w:val="24"/>
                                <w:szCs w:val="24"/>
                              </w:rPr>
                            </w:pPr>
                            <w:r w:rsidRPr="007D286B">
                              <w:rPr>
                                <w:rFonts w:cstheme="minorHAnsi"/>
                                <w:b/>
                                <w:sz w:val="56"/>
                                <w:szCs w:val="56"/>
                              </w:rPr>
                              <w:t>II</w:t>
                            </w:r>
                            <w:r w:rsidR="00767371" w:rsidRPr="007D286B">
                              <w:rPr>
                                <w:rFonts w:cstheme="minorHAnsi"/>
                                <w:b/>
                                <w:sz w:val="56"/>
                                <w:szCs w:val="56"/>
                              </w:rPr>
                              <w:t xml:space="preserve">. CZĘŚĆ </w:t>
                            </w:r>
                            <w:r w:rsidR="00E47DBF">
                              <w:rPr>
                                <w:rFonts w:cstheme="minorHAnsi"/>
                                <w:b/>
                                <w:sz w:val="56"/>
                                <w:szCs w:val="56"/>
                              </w:rPr>
                              <w:t>FORMALNO-PRAWNA</w:t>
                            </w:r>
                          </w:p>
                          <w:p w14:paraId="59509270" w14:textId="77777777" w:rsidR="00767371" w:rsidRDefault="00767371" w:rsidP="007673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17930F" id="_x0000_s1027" style="position:absolute;margin-left:0;margin-top:0;width:453.55pt;height:53.3pt;z-index:-2516500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" fillcolor="#f2f2f2 [3052]" stroked="f" strokeweight="3pt">
                <v:stroke joinstyle="miter"/>
                <v:shadow on="t" color="black" opacity="26214f" origin=",-.5" offset="0,3pt"/>
                <o:extrusion v:ext="view" viewpoint="0,-100pt" viewpointorigin="0" skewangle="45" type="perspective"/>
                <v:textbox>
                  <w:txbxContent>
                    <w:p w14:paraId="62650A7F" w14:textId="3A265168" w:rsidR="00767371" w:rsidRPr="007D286B" w:rsidRDefault="007D286B" w:rsidP="00767371">
                      <w:pPr>
                        <w:jc w:val="center"/>
                        <w:rPr>
                          <w:rFonts w:cstheme="minorHAnsi"/>
                          <w:sz w:val="24"/>
                          <w:szCs w:val="24"/>
                        </w:rPr>
                      </w:pPr>
                      <w:r w:rsidRPr="007D286B">
                        <w:rPr>
                          <w:rFonts w:cstheme="minorHAnsi"/>
                          <w:b/>
                          <w:sz w:val="56"/>
                          <w:szCs w:val="56"/>
                        </w:rPr>
                        <w:t>II</w:t>
                      </w:r>
                      <w:r w:rsidR="00767371" w:rsidRPr="007D286B">
                        <w:rPr>
                          <w:rFonts w:cstheme="minorHAnsi"/>
                          <w:b/>
                          <w:sz w:val="56"/>
                          <w:szCs w:val="56"/>
                        </w:rPr>
                        <w:t xml:space="preserve">. CZĘŚĆ </w:t>
                      </w:r>
                      <w:r w:rsidR="00E47DBF">
                        <w:rPr>
                          <w:rFonts w:cstheme="minorHAnsi"/>
                          <w:b/>
                          <w:sz w:val="56"/>
                          <w:szCs w:val="56"/>
                        </w:rPr>
                        <w:t>FORMALNO-PRAWNA</w:t>
                      </w:r>
                    </w:p>
                    <w:p w14:paraId="59509270" w14:textId="77777777" w:rsidR="00767371" w:rsidRDefault="00767371" w:rsidP="00767371">
                      <w:pPr>
                        <w:jc w:val="center"/>
                      </w:pPr>
                    </w:p>
                  </w:txbxContent>
                </v:textbox>
                <w10:wrap anchorx="page" anchory="page"/>
                <w10:anchorlock/>
              </v:roundrect>
            </w:pict>
          </mc:Fallback>
        </mc:AlternateContent>
      </w:r>
    </w:p>
    <w:p w14:paraId="67113D77" w14:textId="77777777" w:rsidR="00E35801" w:rsidRPr="00E35801" w:rsidRDefault="00E35801" w:rsidP="00E35801">
      <w:pPr>
        <w:rPr>
          <w:rFonts w:ascii="Arial" w:hAnsi="Arial" w:cs="Arial"/>
        </w:rPr>
      </w:pPr>
    </w:p>
    <w:p w14:paraId="2F30C026" w14:textId="77777777" w:rsidR="00E35801" w:rsidRPr="00E35801" w:rsidRDefault="00E35801" w:rsidP="00E35801">
      <w:pPr>
        <w:rPr>
          <w:rFonts w:ascii="Arial" w:hAnsi="Arial" w:cs="Arial"/>
        </w:rPr>
      </w:pPr>
    </w:p>
    <w:p w14:paraId="1AA6C34B" w14:textId="6C4190B7" w:rsidR="00E35801" w:rsidRDefault="00E35801" w:rsidP="00E35801">
      <w:pPr>
        <w:tabs>
          <w:tab w:val="left" w:pos="6465"/>
        </w:tabs>
        <w:rPr>
          <w:rFonts w:ascii="Arial" w:hAnsi="Arial" w:cs="Arial"/>
        </w:rPr>
      </w:pPr>
    </w:p>
    <w:p w14:paraId="7264254B" w14:textId="5EAD03E6" w:rsidR="00E35801" w:rsidRDefault="00E35801" w:rsidP="00E35801">
      <w:pPr>
        <w:tabs>
          <w:tab w:val="left" w:pos="6465"/>
        </w:tabs>
        <w:rPr>
          <w:rFonts w:ascii="Arial" w:hAnsi="Arial" w:cs="Arial"/>
        </w:rPr>
      </w:pPr>
      <w:r>
        <w:rPr>
          <w:rFonts w:ascii="Arial" w:hAnsi="Arial" w:cs="Arial"/>
          <w:noProof/>
        </w:rPr>
        <w:lastRenderedPageBreak/>
        <w:drawing>
          <wp:inline distT="0" distB="0" distL="0" distR="0" wp14:anchorId="3CACF454" wp14:editId="5989B257">
            <wp:extent cx="5753100" cy="8134350"/>
            <wp:effectExtent l="0" t="0" r="0" b="0"/>
            <wp:docPr id="5138734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32523631" wp14:editId="28F2FF08">
            <wp:extent cx="5753100" cy="8134350"/>
            <wp:effectExtent l="0" t="0" r="0" b="0"/>
            <wp:docPr id="163347680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390F6D72" wp14:editId="1BE46129">
            <wp:extent cx="5753100" cy="8134350"/>
            <wp:effectExtent l="0" t="0" r="0" b="0"/>
            <wp:docPr id="144870561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1023672F" wp14:editId="7C40D80A">
            <wp:extent cx="5753100" cy="8134350"/>
            <wp:effectExtent l="0" t="0" r="0" b="0"/>
            <wp:docPr id="96015758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4F8EBA4B" w14:textId="77777777" w:rsidR="00E35801" w:rsidRDefault="00E35801" w:rsidP="00E35801">
      <w:pPr>
        <w:tabs>
          <w:tab w:val="left" w:pos="6465"/>
        </w:tabs>
        <w:rPr>
          <w:rFonts w:ascii="Arial" w:hAnsi="Arial" w:cs="Arial"/>
        </w:rPr>
      </w:pPr>
    </w:p>
    <w:p w14:paraId="242930D2" w14:textId="19B513CC" w:rsidR="00E35801" w:rsidRDefault="00E35801" w:rsidP="00E35801">
      <w:pPr>
        <w:tabs>
          <w:tab w:val="left" w:pos="6465"/>
        </w:tabs>
        <w:rPr>
          <w:rFonts w:ascii="Arial" w:hAnsi="Arial" w:cs="Arial"/>
        </w:rPr>
      </w:pPr>
      <w:r>
        <w:rPr>
          <w:rFonts w:ascii="Arial" w:hAnsi="Arial" w:cs="Arial"/>
          <w:noProof/>
        </w:rPr>
        <w:lastRenderedPageBreak/>
        <w:drawing>
          <wp:inline distT="0" distB="0" distL="0" distR="0" wp14:anchorId="52C53A5F" wp14:editId="2BAB31D2">
            <wp:extent cx="7721182" cy="5863516"/>
            <wp:effectExtent l="0" t="4445" r="8890" b="8890"/>
            <wp:docPr id="168878860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751"/>
                    <a:stretch/>
                  </pic:blipFill>
                  <pic:spPr bwMode="auto">
                    <a:xfrm rot="16200000">
                      <a:off x="0" y="0"/>
                      <a:ext cx="7736012" cy="5874778"/>
                    </a:xfrm>
                    <a:prstGeom prst="rect">
                      <a:avLst/>
                    </a:prstGeom>
                    <a:noFill/>
                    <a:ln>
                      <a:noFill/>
                    </a:ln>
                    <a:extLst>
                      <a:ext uri="{53640926-AAD7-44D8-BBD7-CCE9431645EC}">
                        <a14:shadowObscured xmlns:a14="http://schemas.microsoft.com/office/drawing/2010/main"/>
                      </a:ext>
                    </a:extLst>
                  </pic:spPr>
                </pic:pic>
              </a:graphicData>
            </a:graphic>
          </wp:inline>
        </w:drawing>
      </w:r>
    </w:p>
    <w:p w14:paraId="1AF32409" w14:textId="77777777" w:rsidR="00E35801" w:rsidRDefault="00E35801" w:rsidP="00E35801">
      <w:pPr>
        <w:tabs>
          <w:tab w:val="left" w:pos="6465"/>
        </w:tabs>
        <w:rPr>
          <w:rFonts w:ascii="Arial" w:hAnsi="Arial" w:cs="Arial"/>
        </w:rPr>
      </w:pPr>
    </w:p>
    <w:p w14:paraId="0C9DE484" w14:textId="77777777" w:rsidR="00E35801" w:rsidRDefault="00E35801" w:rsidP="00E35801">
      <w:pPr>
        <w:tabs>
          <w:tab w:val="left" w:pos="6465"/>
        </w:tabs>
        <w:rPr>
          <w:rFonts w:ascii="Arial" w:hAnsi="Arial" w:cs="Arial"/>
        </w:rPr>
      </w:pPr>
    </w:p>
    <w:p w14:paraId="60BF5ADE" w14:textId="0CCAEAED" w:rsidR="00E35801" w:rsidRPr="00E35801" w:rsidRDefault="00E35801" w:rsidP="00E35801">
      <w:pPr>
        <w:tabs>
          <w:tab w:val="left" w:pos="6465"/>
        </w:tabs>
        <w:rPr>
          <w:rFonts w:ascii="Arial" w:hAnsi="Arial" w:cs="Arial"/>
        </w:rPr>
      </w:pPr>
      <w:r>
        <w:rPr>
          <w:rFonts w:ascii="Arial" w:hAnsi="Arial" w:cs="Arial"/>
          <w:noProof/>
        </w:rPr>
        <w:lastRenderedPageBreak/>
        <w:drawing>
          <wp:inline distT="0" distB="0" distL="0" distR="0" wp14:anchorId="5FA34E67" wp14:editId="1703AA20">
            <wp:extent cx="5514975" cy="8190774"/>
            <wp:effectExtent l="0" t="0" r="0" b="1270"/>
            <wp:docPr id="120494643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68255" t="31493" b="1927"/>
                    <a:stretch/>
                  </pic:blipFill>
                  <pic:spPr bwMode="auto">
                    <a:xfrm>
                      <a:off x="0" y="0"/>
                      <a:ext cx="5539256" cy="8226836"/>
                    </a:xfrm>
                    <a:prstGeom prst="rect">
                      <a:avLst/>
                    </a:prstGeom>
                    <a:noFill/>
                    <a:ln>
                      <a:noFill/>
                    </a:ln>
                    <a:extLst>
                      <a:ext uri="{53640926-AAD7-44D8-BBD7-CCE9431645EC}">
                        <a14:shadowObscured xmlns:a14="http://schemas.microsoft.com/office/drawing/2010/main"/>
                      </a:ext>
                    </a:extLst>
                  </pic:spPr>
                </pic:pic>
              </a:graphicData>
            </a:graphic>
          </wp:inline>
        </w:drawing>
      </w:r>
    </w:p>
    <w:p w14:paraId="26CB3574" w14:textId="02371005" w:rsidR="00C24566" w:rsidRPr="00C24566" w:rsidRDefault="00FC5372" w:rsidP="00C24566">
      <w:pPr>
        <w:rPr>
          <w:rFonts w:ascii="Arial" w:hAnsi="Arial" w:cs="Arial"/>
        </w:rPr>
      </w:pPr>
      <w:r>
        <w:rPr>
          <w:rFonts w:ascii="Arial" w:hAnsi="Arial" w:cs="Arial"/>
          <w:noProof/>
        </w:rPr>
        <w:lastRenderedPageBreak/>
        <w:drawing>
          <wp:inline distT="0" distB="0" distL="0" distR="0" wp14:anchorId="326BF20B" wp14:editId="156E4EAF">
            <wp:extent cx="5753100" cy="8134350"/>
            <wp:effectExtent l="0" t="0" r="0" b="0"/>
            <wp:docPr id="174920820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1043DD87" wp14:editId="5292C9EC">
            <wp:extent cx="5753100" cy="8134350"/>
            <wp:effectExtent l="0" t="0" r="0" b="0"/>
            <wp:docPr id="124468327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11ED4BF9" wp14:editId="4023EF73">
            <wp:extent cx="5753100" cy="8134350"/>
            <wp:effectExtent l="0" t="0" r="0" b="0"/>
            <wp:docPr id="144480873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7911FE76" wp14:editId="1735637C">
            <wp:extent cx="5753100" cy="8134350"/>
            <wp:effectExtent l="0" t="0" r="0" b="0"/>
            <wp:docPr id="111134753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7CD55C46" wp14:editId="03BBFB3E">
            <wp:extent cx="5753100" cy="8134350"/>
            <wp:effectExtent l="0" t="0" r="0" b="0"/>
            <wp:docPr id="198162686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3467CBCB" wp14:editId="6C733975">
            <wp:extent cx="5753100" cy="8134350"/>
            <wp:effectExtent l="0" t="0" r="0" b="0"/>
            <wp:docPr id="113691526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2E1E54A4" wp14:editId="3E68C3C7">
            <wp:extent cx="5753100" cy="8134350"/>
            <wp:effectExtent l="0" t="0" r="0" b="0"/>
            <wp:docPr id="323912983"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2E355927" wp14:editId="6CBB6D0D">
            <wp:extent cx="5753100" cy="8134350"/>
            <wp:effectExtent l="0" t="0" r="0" b="0"/>
            <wp:docPr id="14153705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4C0704CB" wp14:editId="3F5BC0FC">
            <wp:extent cx="5753100" cy="8134350"/>
            <wp:effectExtent l="0" t="0" r="0" b="0"/>
            <wp:docPr id="48295121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50AABC72" wp14:editId="0B3A3DE3">
            <wp:extent cx="5753100" cy="8134350"/>
            <wp:effectExtent l="0" t="0" r="0" b="0"/>
            <wp:docPr id="145961036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4794651B" wp14:editId="17A84EFE">
            <wp:extent cx="5753100" cy="8134350"/>
            <wp:effectExtent l="0" t="0" r="0" b="0"/>
            <wp:docPr id="332300255"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6BE1481F" wp14:editId="75C33CA4">
            <wp:extent cx="5753100" cy="8134350"/>
            <wp:effectExtent l="0" t="0" r="0" b="0"/>
            <wp:docPr id="44656855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746B6A37" w14:textId="7FEB65A6" w:rsidR="00C24566" w:rsidRDefault="00C24566" w:rsidP="00C24566">
      <w:pPr>
        <w:jc w:val="center"/>
        <w:rPr>
          <w:rFonts w:ascii="Arial" w:hAnsi="Arial" w:cs="Arial"/>
        </w:rPr>
      </w:pPr>
      <w:r>
        <w:rPr>
          <w:rFonts w:ascii="Arial" w:hAnsi="Arial" w:cs="Arial"/>
          <w:noProof/>
        </w:rPr>
        <w:lastRenderedPageBreak/>
        <w:drawing>
          <wp:inline distT="0" distB="0" distL="0" distR="0" wp14:anchorId="6F8C08A4" wp14:editId="7E79E165">
            <wp:extent cx="5753100" cy="8124825"/>
            <wp:effectExtent l="0" t="0" r="0" b="9525"/>
            <wp:docPr id="93307889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8124825"/>
                    </a:xfrm>
                    <a:prstGeom prst="rect">
                      <a:avLst/>
                    </a:prstGeom>
                    <a:noFill/>
                    <a:ln>
                      <a:noFill/>
                    </a:ln>
                  </pic:spPr>
                </pic:pic>
              </a:graphicData>
            </a:graphic>
          </wp:inline>
        </w:drawing>
      </w:r>
      <w:r>
        <w:rPr>
          <w:rFonts w:ascii="Arial" w:hAnsi="Arial" w:cs="Arial"/>
          <w:noProof/>
        </w:rPr>
        <w:lastRenderedPageBreak/>
        <w:drawing>
          <wp:inline distT="0" distB="0" distL="0" distR="0" wp14:anchorId="21C01C62" wp14:editId="5C33F3F7">
            <wp:extent cx="5753100" cy="8124825"/>
            <wp:effectExtent l="0" t="0" r="0" b="9525"/>
            <wp:docPr id="173044084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8124825"/>
                    </a:xfrm>
                    <a:prstGeom prst="rect">
                      <a:avLst/>
                    </a:prstGeom>
                    <a:noFill/>
                    <a:ln>
                      <a:noFill/>
                    </a:ln>
                  </pic:spPr>
                </pic:pic>
              </a:graphicData>
            </a:graphic>
          </wp:inline>
        </w:drawing>
      </w:r>
    </w:p>
    <w:p w14:paraId="186D3CF4" w14:textId="77777777" w:rsidR="00C24566" w:rsidRDefault="00C24566" w:rsidP="00C24566">
      <w:pPr>
        <w:jc w:val="center"/>
        <w:rPr>
          <w:rFonts w:ascii="Arial" w:hAnsi="Arial" w:cs="Arial"/>
        </w:rPr>
      </w:pPr>
    </w:p>
    <w:p w14:paraId="42D9EBB6" w14:textId="52A0B03A" w:rsidR="00FC5372" w:rsidRDefault="00FC5372" w:rsidP="00C24566">
      <w:pPr>
        <w:jc w:val="center"/>
        <w:rPr>
          <w:rFonts w:ascii="Arial" w:hAnsi="Arial" w:cs="Arial"/>
        </w:rPr>
      </w:pPr>
      <w:r>
        <w:rPr>
          <w:rFonts w:ascii="Arial" w:hAnsi="Arial" w:cs="Arial"/>
          <w:noProof/>
        </w:rPr>
        <w:lastRenderedPageBreak/>
        <w:drawing>
          <wp:inline distT="0" distB="0" distL="0" distR="0" wp14:anchorId="67FDF4A7" wp14:editId="7E6F151B">
            <wp:extent cx="5753100" cy="8134350"/>
            <wp:effectExtent l="0" t="0" r="0" b="0"/>
            <wp:docPr id="39426484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Pr>
          <w:rFonts w:ascii="Arial" w:hAnsi="Arial" w:cs="Arial"/>
          <w:noProof/>
        </w:rPr>
        <w:lastRenderedPageBreak/>
        <w:drawing>
          <wp:inline distT="0" distB="0" distL="0" distR="0" wp14:anchorId="5CA3D9D3" wp14:editId="1860BF89">
            <wp:extent cx="5753100" cy="8134350"/>
            <wp:effectExtent l="0" t="0" r="0" b="0"/>
            <wp:docPr id="86427697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138A34C4" w14:textId="77777777" w:rsidR="00FC5372" w:rsidRDefault="00FC5372" w:rsidP="00C24566">
      <w:pPr>
        <w:jc w:val="center"/>
        <w:rPr>
          <w:rFonts w:ascii="Arial" w:hAnsi="Arial" w:cs="Arial"/>
        </w:rPr>
      </w:pPr>
    </w:p>
    <w:p w14:paraId="7D632EAE" w14:textId="77777777" w:rsidR="00EF637D" w:rsidRDefault="00EF637D" w:rsidP="00C24566">
      <w:pPr>
        <w:jc w:val="center"/>
        <w:rPr>
          <w:rFonts w:ascii="Arial" w:hAnsi="Arial" w:cs="Arial"/>
        </w:rPr>
        <w:sectPr w:rsidR="00EF637D" w:rsidSect="00734DC0">
          <w:pgSz w:w="11906" w:h="16838"/>
          <w:pgMar w:top="1985" w:right="1418" w:bottom="1418" w:left="1418" w:header="709" w:footer="709" w:gutter="0"/>
          <w:cols w:space="708"/>
          <w:docGrid w:linePitch="360"/>
        </w:sectPr>
      </w:pPr>
    </w:p>
    <w:p w14:paraId="3B29B845" w14:textId="77777777" w:rsidR="00EF637D" w:rsidRDefault="00EF637D" w:rsidP="00C24566">
      <w:pPr>
        <w:jc w:val="center"/>
        <w:rPr>
          <w:rFonts w:ascii="Arial" w:hAnsi="Arial" w:cs="Arial"/>
        </w:rPr>
        <w:sectPr w:rsidR="00EF637D" w:rsidSect="00EF637D">
          <w:pgSz w:w="23811" w:h="16838" w:orient="landscape" w:code="8"/>
          <w:pgMar w:top="1418" w:right="1985" w:bottom="1418" w:left="1418" w:header="709" w:footer="709" w:gutter="0"/>
          <w:cols w:space="708"/>
          <w:docGrid w:linePitch="360"/>
        </w:sectPr>
      </w:pPr>
      <w:r w:rsidRPr="00EF637D">
        <w:rPr>
          <w:noProof/>
        </w:rPr>
        <w:lastRenderedPageBreak/>
        <w:drawing>
          <wp:inline distT="0" distB="0" distL="0" distR="0" wp14:anchorId="0C80BCD3" wp14:editId="4ECB9772">
            <wp:extent cx="9531985" cy="8891270"/>
            <wp:effectExtent l="0" t="0" r="0" b="5080"/>
            <wp:docPr id="781188095"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31985" cy="8891270"/>
                    </a:xfrm>
                    <a:prstGeom prst="rect">
                      <a:avLst/>
                    </a:prstGeom>
                    <a:noFill/>
                    <a:ln>
                      <a:noFill/>
                    </a:ln>
                  </pic:spPr>
                </pic:pic>
              </a:graphicData>
            </a:graphic>
          </wp:inline>
        </w:drawing>
      </w:r>
    </w:p>
    <w:p w14:paraId="63333FAA" w14:textId="737DC634" w:rsidR="00C24566" w:rsidRPr="00C24566" w:rsidRDefault="00C24566" w:rsidP="00C24566">
      <w:pPr>
        <w:jc w:val="center"/>
        <w:rPr>
          <w:rFonts w:ascii="Arial" w:hAnsi="Arial" w:cs="Arial"/>
        </w:rPr>
      </w:pPr>
      <w:r w:rsidRPr="002E4E88">
        <w:rPr>
          <w:rFonts w:ascii="Arial" w:hAnsi="Arial" w:cs="Arial"/>
          <w:noProof/>
          <w:sz w:val="24"/>
          <w:szCs w:val="24"/>
        </w:rPr>
        <w:lastRenderedPageBreak/>
        <mc:AlternateContent>
          <mc:Choice Requires="wps">
            <w:drawing>
              <wp:anchor distT="0" distB="0" distL="114300" distR="114300" simplePos="0" relativeHeight="251670528" behindDoc="1" locked="1" layoutInCell="1" allowOverlap="1" wp14:anchorId="3A9C3C42" wp14:editId="5D4BAC17">
                <wp:simplePos x="0" y="0"/>
                <wp:positionH relativeFrom="page">
                  <wp:align>center</wp:align>
                </wp:positionH>
                <wp:positionV relativeFrom="page">
                  <wp:align>center</wp:align>
                </wp:positionV>
                <wp:extent cx="5760000" cy="676800"/>
                <wp:effectExtent l="95250" t="57150" r="69850" b="66675"/>
                <wp:wrapNone/>
                <wp:docPr id="1528857373" name="Prostokąt: zaokrąglone rogi 2"/>
                <wp:cNvGraphicFramePr/>
                <a:graphic xmlns:a="http://schemas.openxmlformats.org/drawingml/2006/main">
                  <a:graphicData uri="http://schemas.microsoft.com/office/word/2010/wordprocessingShape">
                    <wps:wsp>
                      <wps:cNvSpPr/>
                      <wps:spPr>
                        <a:xfrm>
                          <a:off x="0" y="0"/>
                          <a:ext cx="5760000" cy="676800"/>
                        </a:xfrm>
                        <a:prstGeom prst="roundRect">
                          <a:avLst/>
                        </a:prstGeom>
                        <a:solidFill>
                          <a:schemeClr val="bg1">
                            <a:lumMod val="95000"/>
                          </a:schemeClr>
                        </a:solidFill>
                        <a:ln w="38100">
                          <a:noFill/>
                        </a:ln>
                        <a:effectLst>
                          <a:outerShdw blurRad="50800" dist="38100" dir="5400000" algn="t" rotWithShape="0">
                            <a:prstClr val="black">
                              <a:alpha val="40000"/>
                            </a:prstClr>
                          </a:outerShdw>
                        </a:effectLst>
                        <a:scene3d>
                          <a:camera prst="perspectiveBelow"/>
                          <a:lightRig rig="brightRoom" dir="t">
                            <a:rot lat="0" lon="0" rev="600000"/>
                          </a:lightRig>
                        </a:scene3d>
                        <a:sp3d prstMaterial="metal">
                          <a:bevelT w="38100" h="57150" prst="angle"/>
                        </a:sp3d>
                      </wps:spPr>
                      <wps:style>
                        <a:lnRef idx="2">
                          <a:schemeClr val="dk1"/>
                        </a:lnRef>
                        <a:fillRef idx="1001">
                          <a:schemeClr val="lt2"/>
                        </a:fillRef>
                        <a:effectRef idx="0">
                          <a:schemeClr val="dk1"/>
                        </a:effectRef>
                        <a:fontRef idx="minor">
                          <a:schemeClr val="dk1"/>
                        </a:fontRef>
                      </wps:style>
                      <wps:txbx>
                        <w:txbxContent>
                          <w:p w14:paraId="401E3FAA" w14:textId="7033D675" w:rsidR="00C24566" w:rsidRPr="007D286B" w:rsidRDefault="00C24566" w:rsidP="00C24566">
                            <w:pPr>
                              <w:jc w:val="center"/>
                              <w:rPr>
                                <w:rFonts w:cstheme="minorHAnsi"/>
                                <w:sz w:val="24"/>
                                <w:szCs w:val="24"/>
                              </w:rPr>
                            </w:pPr>
                            <w:r w:rsidRPr="007D286B">
                              <w:rPr>
                                <w:rFonts w:cstheme="minorHAnsi"/>
                                <w:b/>
                                <w:sz w:val="56"/>
                                <w:szCs w:val="56"/>
                              </w:rPr>
                              <w:t>I</w:t>
                            </w:r>
                            <w:r>
                              <w:rPr>
                                <w:rFonts w:cstheme="minorHAnsi"/>
                                <w:b/>
                                <w:sz w:val="56"/>
                                <w:szCs w:val="56"/>
                              </w:rPr>
                              <w:t>I</w:t>
                            </w:r>
                            <w:r w:rsidRPr="007D286B">
                              <w:rPr>
                                <w:rFonts w:cstheme="minorHAnsi"/>
                                <w:b/>
                                <w:sz w:val="56"/>
                                <w:szCs w:val="56"/>
                              </w:rPr>
                              <w:t xml:space="preserve">I. CZĘŚĆ </w:t>
                            </w:r>
                            <w:r>
                              <w:rPr>
                                <w:rFonts w:cstheme="minorHAnsi"/>
                                <w:b/>
                                <w:sz w:val="56"/>
                                <w:szCs w:val="56"/>
                              </w:rPr>
                              <w:t>RYSUNKOWA</w:t>
                            </w:r>
                          </w:p>
                          <w:p w14:paraId="637D2D9B" w14:textId="77777777" w:rsidR="00C24566" w:rsidRDefault="00C24566" w:rsidP="00C245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9C3C42" id="_x0000_s1028" style="position:absolute;left:0;text-align:left;margin-left:0;margin-top:0;width:453.55pt;height:53.3pt;z-index:-25164595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" fillcolor="#f2f2f2 [3052]" stroked="f" strokeweight="3pt">
                <v:stroke joinstyle="miter"/>
                <v:shadow on="t" color="black" opacity="26214f" origin=",-.5" offset="0,3pt"/>
                <o:extrusion v:ext="view" viewpoint="0,-100pt" viewpointorigin="0" skewangle="45" type="perspective"/>
                <v:textbox>
                  <w:txbxContent>
                    <w:p w14:paraId="401E3FAA" w14:textId="7033D675" w:rsidR="00C24566" w:rsidRPr="007D286B" w:rsidRDefault="00C24566" w:rsidP="00C24566">
                      <w:pPr>
                        <w:jc w:val="center"/>
                        <w:rPr>
                          <w:rFonts w:cstheme="minorHAnsi"/>
                          <w:sz w:val="24"/>
                          <w:szCs w:val="24"/>
                        </w:rPr>
                      </w:pPr>
                      <w:r w:rsidRPr="007D286B">
                        <w:rPr>
                          <w:rFonts w:cstheme="minorHAnsi"/>
                          <w:b/>
                          <w:sz w:val="56"/>
                          <w:szCs w:val="56"/>
                        </w:rPr>
                        <w:t>I</w:t>
                      </w:r>
                      <w:r>
                        <w:rPr>
                          <w:rFonts w:cstheme="minorHAnsi"/>
                          <w:b/>
                          <w:sz w:val="56"/>
                          <w:szCs w:val="56"/>
                        </w:rPr>
                        <w:t>I</w:t>
                      </w:r>
                      <w:r w:rsidRPr="007D286B">
                        <w:rPr>
                          <w:rFonts w:cstheme="minorHAnsi"/>
                          <w:b/>
                          <w:sz w:val="56"/>
                          <w:szCs w:val="56"/>
                        </w:rPr>
                        <w:t xml:space="preserve">I. CZĘŚĆ </w:t>
                      </w:r>
                      <w:r>
                        <w:rPr>
                          <w:rFonts w:cstheme="minorHAnsi"/>
                          <w:b/>
                          <w:sz w:val="56"/>
                          <w:szCs w:val="56"/>
                        </w:rPr>
                        <w:t>RYSUNKOWA</w:t>
                      </w:r>
                    </w:p>
                    <w:p w14:paraId="637D2D9B" w14:textId="77777777" w:rsidR="00C24566" w:rsidRDefault="00C24566" w:rsidP="00C24566">
                      <w:pPr>
                        <w:jc w:val="center"/>
                      </w:pPr>
                    </w:p>
                  </w:txbxContent>
                </v:textbox>
                <w10:wrap anchorx="page" anchory="page"/>
                <w10:anchorlock/>
              </v:roundrect>
            </w:pict>
          </mc:Fallback>
        </mc:AlternateContent>
      </w:r>
    </w:p>
    <w:sectPr w:rsidR="00C24566" w:rsidRPr="00C24566" w:rsidSect="00EF637D">
      <w:pgSz w:w="11906" w:h="16838" w:code="9"/>
      <w:pgMar w:top="1985"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9CCA12" w14:textId="77777777" w:rsidR="00D1007E" w:rsidRDefault="00D1007E" w:rsidP="00281BBB">
      <w:pPr>
        <w:spacing w:after="0" w:line="240" w:lineRule="auto"/>
      </w:pPr>
      <w:r>
        <w:separator/>
      </w:r>
    </w:p>
  </w:endnote>
  <w:endnote w:type="continuationSeparator" w:id="0">
    <w:p w14:paraId="5E7A3AB9" w14:textId="77777777" w:rsidR="00D1007E" w:rsidRDefault="00D1007E" w:rsidP="00281B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ptos Narrow">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7" w:usb1="00000000" w:usb2="00000000" w:usb3="00000000" w:csb0="00000003" w:csb1="00000000"/>
  </w:font>
  <w:font w:name="BankGothic Md BT">
    <w:altName w:val="Copperplate Gothic Bold"/>
    <w:panose1 w:val="020B0807020203060204"/>
    <w:charset w:val="00"/>
    <w:family w:val="swiss"/>
    <w:pitch w:val="variable"/>
    <w:sig w:usb0="00000087" w:usb1="00000000" w:usb2="00000000" w:usb3="00000000" w:csb0="0000001B" w:csb1="00000000"/>
  </w:font>
  <w:font w:name="Cambria Math">
    <w:panose1 w:val="02040503050406030204"/>
    <w:charset w:val="EE"/>
    <w:family w:val="roman"/>
    <w:pitch w:val="variable"/>
    <w:sig w:usb0="E00006FF" w:usb1="420024FF" w:usb2="0200000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82787336"/>
      <w:docPartObj>
        <w:docPartGallery w:val="Page Numbers (Bottom of Page)"/>
        <w:docPartUnique/>
      </w:docPartObj>
    </w:sdtPr>
    <w:sdtEndPr>
      <w:rPr>
        <w:color w:val="7F7F7F" w:themeColor="background1" w:themeShade="7F"/>
        <w:spacing w:val="60"/>
      </w:rPr>
    </w:sdtEndPr>
    <w:sdtContent>
      <w:p w14:paraId="02A1E30D" w14:textId="109C54AD" w:rsidR="000765E5" w:rsidRDefault="000765E5">
        <w:pPr>
          <w:pStyle w:val="Stopka"/>
          <w:pBdr>
            <w:top w:val="single" w:sz="4" w:space="1" w:color="D9D9D9" w:themeColor="background1" w:themeShade="D9"/>
          </w:pBdr>
          <w:jc w:val="right"/>
        </w:pPr>
        <w:r>
          <w:fldChar w:fldCharType="begin"/>
        </w:r>
        <w:r>
          <w:instrText>PAGE   \* MERGEFORMAT</w:instrText>
        </w:r>
        <w:r>
          <w:fldChar w:fldCharType="separate"/>
        </w:r>
        <w:r>
          <w:t>2</w:t>
        </w:r>
        <w:r>
          <w:fldChar w:fldCharType="end"/>
        </w:r>
        <w:r>
          <w:t xml:space="preserve"> | </w:t>
        </w:r>
        <w:r>
          <w:rPr>
            <w:color w:val="7F7F7F" w:themeColor="background1" w:themeShade="7F"/>
            <w:spacing w:val="60"/>
          </w:rPr>
          <w:t>Strona</w:t>
        </w:r>
      </w:p>
    </w:sdtContent>
  </w:sdt>
  <w:p w14:paraId="2B1BB1AD" w14:textId="607C036D" w:rsidR="00D53D0B" w:rsidRDefault="00D53D0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5C847" w14:textId="0BF544C6" w:rsidR="003C69DB" w:rsidRPr="003C69DB" w:rsidRDefault="003C69DB" w:rsidP="003C69DB">
    <w:pPr>
      <w:pStyle w:val="Stopka"/>
      <w:jc w:val="center"/>
      <w:rPr>
        <w:rFonts w:ascii="Arial" w:hAnsi="Arial" w:cs="Arial"/>
        <w:sz w:val="20"/>
        <w:szCs w:val="20"/>
      </w:rPr>
    </w:pPr>
    <w:r w:rsidRPr="003C69DB">
      <w:rPr>
        <w:rFonts w:ascii="Arial" w:hAnsi="Arial" w:cs="Arial"/>
        <w:sz w:val="20"/>
        <w:szCs w:val="20"/>
      </w:rPr>
      <w:t>Luboszyce,</w:t>
    </w:r>
    <w:r w:rsidR="003C6493">
      <w:rPr>
        <w:rFonts w:ascii="Arial" w:hAnsi="Arial" w:cs="Arial"/>
        <w:sz w:val="20"/>
        <w:szCs w:val="20"/>
      </w:rPr>
      <w:t xml:space="preserve"> </w:t>
    </w:r>
    <w:r w:rsidR="00974333">
      <w:rPr>
        <w:rFonts w:ascii="Arial" w:hAnsi="Arial" w:cs="Arial"/>
        <w:sz w:val="20"/>
        <w:szCs w:val="20"/>
      </w:rPr>
      <w:t>listopad</w:t>
    </w:r>
    <w:r w:rsidRPr="003C69DB">
      <w:rPr>
        <w:rFonts w:ascii="Arial" w:hAnsi="Arial" w:cs="Arial"/>
        <w:sz w:val="20"/>
        <w:szCs w:val="20"/>
      </w:rPr>
      <w:t xml:space="preserve"> 202</w:t>
    </w:r>
    <w:r w:rsidR="00C7221D">
      <w:rPr>
        <w:rFonts w:ascii="Arial" w:hAnsi="Arial" w:cs="Arial"/>
        <w:sz w:val="20"/>
        <w:szCs w:val="20"/>
      </w:rPr>
      <w:t>4</w:t>
    </w:r>
    <w:r w:rsidRPr="003C69DB">
      <w:rPr>
        <w:rFonts w:ascii="Arial" w:hAnsi="Arial" w:cs="Arial"/>
        <w:sz w:val="20"/>
        <w:szCs w:val="20"/>
      </w:rPr>
      <w:t xml:space="preserve">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F73F9C" w14:textId="77777777" w:rsidR="00D1007E" w:rsidRDefault="00D1007E" w:rsidP="00281BBB">
      <w:pPr>
        <w:spacing w:after="0" w:line="240" w:lineRule="auto"/>
      </w:pPr>
      <w:r>
        <w:separator/>
      </w:r>
    </w:p>
  </w:footnote>
  <w:footnote w:type="continuationSeparator" w:id="0">
    <w:p w14:paraId="54A33D9E" w14:textId="77777777" w:rsidR="00D1007E" w:rsidRDefault="00D1007E" w:rsidP="00281B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4672B1" w14:textId="4A5B51A7" w:rsidR="005F387B" w:rsidRDefault="001541CB" w:rsidP="008D3DD0">
    <w:pPr>
      <w:pStyle w:val="Nagwek"/>
      <w:jc w:val="center"/>
      <w:rPr>
        <w:rFonts w:cstheme="minorHAnsi"/>
        <w:i/>
        <w:iCs/>
        <w:spacing w:val="26"/>
        <w:sz w:val="18"/>
        <w:szCs w:val="18"/>
      </w:rPr>
    </w:pPr>
    <w:r>
      <w:rPr>
        <w:rFonts w:cstheme="minorHAnsi"/>
        <w:i/>
        <w:iCs/>
        <w:spacing w:val="26"/>
        <w:sz w:val="18"/>
        <w:szCs w:val="18"/>
      </w:rPr>
      <w:t>Bu</w:t>
    </w:r>
    <w:r w:rsidR="00DF6B3B" w:rsidRPr="00DF6B3B">
      <w:rPr>
        <w:rFonts w:cstheme="minorHAnsi"/>
        <w:i/>
        <w:iCs/>
        <w:spacing w:val="26"/>
        <w:sz w:val="18"/>
        <w:szCs w:val="18"/>
      </w:rPr>
      <w:t>dowa instalacji kanalizacji deszczowej z odprowadzeniem wód opadowych i roztopowych, pochodzących z budynku pałacu do urządzenia wodnego (staw)</w:t>
    </w:r>
  </w:p>
  <w:p w14:paraId="16F630AF" w14:textId="6F97C9F6" w:rsidR="00DA7844" w:rsidRPr="00C66182" w:rsidRDefault="00155FB1" w:rsidP="008D3DD0">
    <w:pPr>
      <w:pStyle w:val="Nagwek"/>
      <w:jc w:val="center"/>
      <w:rPr>
        <w:rFonts w:cstheme="minorHAnsi"/>
        <w:i/>
        <w:iCs/>
        <w:spacing w:val="26"/>
        <w:sz w:val="20"/>
        <w:szCs w:val="20"/>
      </w:rPr>
    </w:pPr>
    <w:r w:rsidRPr="00C66182">
      <w:rPr>
        <w:rFonts w:cstheme="minorHAnsi"/>
        <w:i/>
        <w:iCs/>
        <w:noProof/>
        <w:spacing w:val="26"/>
        <w:sz w:val="18"/>
        <w:szCs w:val="18"/>
      </w:rPr>
      <mc:AlternateContent>
        <mc:Choice Requires="wps">
          <w:drawing>
            <wp:anchor distT="0" distB="0" distL="114300" distR="114300" simplePos="0" relativeHeight="251665408" behindDoc="0" locked="0" layoutInCell="1" allowOverlap="1" wp14:anchorId="2D2BC93F" wp14:editId="33A2DE5D">
              <wp:simplePos x="0" y="0"/>
              <wp:positionH relativeFrom="column">
                <wp:posOffset>4445</wp:posOffset>
              </wp:positionH>
              <wp:positionV relativeFrom="paragraph">
                <wp:posOffset>99695</wp:posOffset>
              </wp:positionV>
              <wp:extent cx="5676900" cy="0"/>
              <wp:effectExtent l="0" t="0" r="0" b="0"/>
              <wp:wrapNone/>
              <wp:docPr id="128672113" name="Łącznik prosty 1"/>
              <wp:cNvGraphicFramePr/>
              <a:graphic xmlns:a="http://schemas.openxmlformats.org/drawingml/2006/main">
                <a:graphicData uri="http://schemas.microsoft.com/office/word/2010/wordprocessingShape">
                  <wps:wsp>
                    <wps:cNvCnPr/>
                    <wps:spPr>
                      <a:xfrm>
                        <a:off x="0" y="0"/>
                        <a:ext cx="5676900" cy="0"/>
                      </a:xfrm>
                      <a:prstGeom prst="line">
                        <a:avLst/>
                      </a:prstGeom>
                      <a:ln>
                        <a:solidFill>
                          <a:schemeClr val="bg1">
                            <a:lumMod val="75000"/>
                          </a:schemeClr>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B943CF" id="Łącznik prosty 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7.85pt" to="447.3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" strokecolor="#bfbfbf [2412]" strokeweight=".5pt">
              <v:stroke joinstyle="miter"/>
            </v:line>
          </w:pict>
        </mc:Fallback>
      </mc:AlternateContent>
    </w:r>
  </w:p>
  <w:p w14:paraId="6E69CD25" w14:textId="62E99E40" w:rsidR="00F67D07" w:rsidRPr="00637DCA" w:rsidRDefault="00F67D07" w:rsidP="00637DC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1A096F" w14:textId="77777777" w:rsidR="007815D2" w:rsidRPr="000B3CC6" w:rsidRDefault="007815D2" w:rsidP="007815D2">
    <w:pPr>
      <w:spacing w:line="276" w:lineRule="auto"/>
      <w:jc w:val="center"/>
      <w:rPr>
        <w:rFonts w:ascii="BankGothic Md BT" w:hAnsi="BankGothic Md BT"/>
        <w:color w:val="2F5496" w:themeColor="accent1" w:themeShade="BF"/>
        <w:sz w:val="48"/>
        <w:szCs w:val="20"/>
      </w:rPr>
    </w:pPr>
    <w:r w:rsidRPr="000B3CC6">
      <w:rPr>
        <w:noProof/>
        <w:sz w:val="20"/>
        <w:szCs w:val="20"/>
      </w:rPr>
      <w:drawing>
        <wp:anchor distT="0" distB="0" distL="114300" distR="114300" simplePos="0" relativeHeight="251663360" behindDoc="0" locked="0" layoutInCell="1" allowOverlap="1" wp14:anchorId="5D0A500C" wp14:editId="0F3A9513">
          <wp:simplePos x="0" y="0"/>
          <wp:positionH relativeFrom="column">
            <wp:posOffset>1433195</wp:posOffset>
          </wp:positionH>
          <wp:positionV relativeFrom="paragraph">
            <wp:posOffset>-68580</wp:posOffset>
          </wp:positionV>
          <wp:extent cx="419100" cy="520958"/>
          <wp:effectExtent l="0" t="0" r="0" b="0"/>
          <wp:wrapNone/>
          <wp:docPr id="1566305085" name="Obraz 156630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19100" cy="5209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3CC6">
      <w:rPr>
        <w:rFonts w:ascii="BankGothic Md BT" w:hAnsi="BankGothic Md BT"/>
        <w:color w:val="2F5496" w:themeColor="accent1" w:themeShade="BF"/>
        <w:sz w:val="56"/>
        <w:szCs w:val="20"/>
      </w:rPr>
      <w:t>KTT</w:t>
    </w:r>
    <w:r w:rsidRPr="000B3CC6">
      <w:rPr>
        <w:rFonts w:ascii="BankGothic Md BT" w:hAnsi="BankGothic Md BT"/>
        <w:color w:val="2F5496" w:themeColor="accent1" w:themeShade="BF"/>
        <w:sz w:val="48"/>
        <w:szCs w:val="20"/>
      </w:rPr>
      <w:t>instal</w:t>
    </w:r>
  </w:p>
  <w:p w14:paraId="57E8D7A4" w14:textId="77777777" w:rsidR="007815D2" w:rsidRPr="0037618C" w:rsidRDefault="007815D2" w:rsidP="007815D2">
    <w:pPr>
      <w:spacing w:after="0" w:line="360" w:lineRule="auto"/>
      <w:jc w:val="center"/>
      <w:rPr>
        <w:rFonts w:cstheme="minorHAnsi"/>
        <w:bCs/>
        <w:i/>
        <w:iCs/>
        <w:spacing w:val="26"/>
        <w:sz w:val="18"/>
      </w:rPr>
    </w:pPr>
    <w:r w:rsidRPr="0037618C">
      <w:rPr>
        <w:rFonts w:cstheme="minorHAnsi"/>
        <w:bCs/>
        <w:i/>
        <w:iCs/>
        <w:spacing w:val="26"/>
        <w:sz w:val="18"/>
      </w:rPr>
      <w:t>Biuro Projektowe KTTINSTAL Jakub Stemplewski</w:t>
    </w:r>
    <w:r w:rsidRPr="004D2A33">
      <w:rPr>
        <w:rFonts w:cstheme="minorHAnsi"/>
        <w:b/>
        <w:i/>
        <w:iCs/>
        <w:noProof/>
        <w:spacing w:val="40"/>
        <w:sz w:val="18"/>
      </w:rPr>
      <w:t xml:space="preserve"> </w:t>
    </w:r>
  </w:p>
  <w:p w14:paraId="1AA59322" w14:textId="77777777" w:rsidR="007815D2" w:rsidRPr="0037618C" w:rsidRDefault="007815D2" w:rsidP="007815D2">
    <w:pPr>
      <w:pStyle w:val="Nagwek"/>
      <w:jc w:val="center"/>
      <w:rPr>
        <w:rFonts w:cstheme="minorHAnsi"/>
        <w:bCs/>
        <w:i/>
        <w:iCs/>
        <w:sz w:val="15"/>
        <w:szCs w:val="15"/>
      </w:rPr>
    </w:pPr>
    <w:r w:rsidRPr="0037618C">
      <w:rPr>
        <w:rFonts w:cstheme="minorHAnsi"/>
        <w:bCs/>
        <w:i/>
        <w:iCs/>
        <w:spacing w:val="26"/>
        <w:sz w:val="15"/>
        <w:szCs w:val="15"/>
      </w:rPr>
      <w:t>ul. Piaskowa 18, 46-022 Luboszyce, tel. 536 450 216, e-mail: kttinstal@o2.pl</w:t>
    </w:r>
  </w:p>
  <w:p w14:paraId="333B9724" w14:textId="2D323A0B" w:rsidR="007815D2" w:rsidRDefault="007815D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27788B94"/>
    <w:lvl w:ilvl="0">
      <w:numFmt w:val="bullet"/>
      <w:lvlText w:val="*"/>
      <w:lvlJc w:val="left"/>
    </w:lvl>
  </w:abstractNum>
  <w:abstractNum w:abstractNumId="1" w15:restartNumberingAfterBreak="0">
    <w:nsid w:val="024F3970"/>
    <w:multiLevelType w:val="hybridMultilevel"/>
    <w:tmpl w:val="704801C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15:restartNumberingAfterBreak="0">
    <w:nsid w:val="036D1323"/>
    <w:multiLevelType w:val="hybridMultilevel"/>
    <w:tmpl w:val="BA8407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7C1F81"/>
    <w:multiLevelType w:val="hybridMultilevel"/>
    <w:tmpl w:val="96409824"/>
    <w:lvl w:ilvl="0" w:tplc="04150001">
      <w:start w:val="1"/>
      <w:numFmt w:val="bullet"/>
      <w:lvlText w:val=""/>
      <w:lvlJc w:val="left"/>
      <w:pPr>
        <w:ind w:left="1315" w:hanging="360"/>
      </w:pPr>
      <w:rPr>
        <w:rFonts w:ascii="Symbol" w:hAnsi="Symbol" w:hint="default"/>
      </w:rPr>
    </w:lvl>
    <w:lvl w:ilvl="1" w:tplc="04150003" w:tentative="1">
      <w:start w:val="1"/>
      <w:numFmt w:val="bullet"/>
      <w:lvlText w:val="o"/>
      <w:lvlJc w:val="left"/>
      <w:pPr>
        <w:ind w:left="2035" w:hanging="360"/>
      </w:pPr>
      <w:rPr>
        <w:rFonts w:ascii="Courier New" w:hAnsi="Courier New" w:cs="Courier New" w:hint="default"/>
      </w:rPr>
    </w:lvl>
    <w:lvl w:ilvl="2" w:tplc="04150005" w:tentative="1">
      <w:start w:val="1"/>
      <w:numFmt w:val="bullet"/>
      <w:lvlText w:val=""/>
      <w:lvlJc w:val="left"/>
      <w:pPr>
        <w:ind w:left="2755" w:hanging="360"/>
      </w:pPr>
      <w:rPr>
        <w:rFonts w:ascii="Wingdings" w:hAnsi="Wingdings" w:hint="default"/>
      </w:rPr>
    </w:lvl>
    <w:lvl w:ilvl="3" w:tplc="04150001" w:tentative="1">
      <w:start w:val="1"/>
      <w:numFmt w:val="bullet"/>
      <w:lvlText w:val=""/>
      <w:lvlJc w:val="left"/>
      <w:pPr>
        <w:ind w:left="3475" w:hanging="360"/>
      </w:pPr>
      <w:rPr>
        <w:rFonts w:ascii="Symbol" w:hAnsi="Symbol" w:hint="default"/>
      </w:rPr>
    </w:lvl>
    <w:lvl w:ilvl="4" w:tplc="04150003" w:tentative="1">
      <w:start w:val="1"/>
      <w:numFmt w:val="bullet"/>
      <w:lvlText w:val="o"/>
      <w:lvlJc w:val="left"/>
      <w:pPr>
        <w:ind w:left="4195" w:hanging="360"/>
      </w:pPr>
      <w:rPr>
        <w:rFonts w:ascii="Courier New" w:hAnsi="Courier New" w:cs="Courier New" w:hint="default"/>
      </w:rPr>
    </w:lvl>
    <w:lvl w:ilvl="5" w:tplc="04150005" w:tentative="1">
      <w:start w:val="1"/>
      <w:numFmt w:val="bullet"/>
      <w:lvlText w:val=""/>
      <w:lvlJc w:val="left"/>
      <w:pPr>
        <w:ind w:left="4915" w:hanging="360"/>
      </w:pPr>
      <w:rPr>
        <w:rFonts w:ascii="Wingdings" w:hAnsi="Wingdings" w:hint="default"/>
      </w:rPr>
    </w:lvl>
    <w:lvl w:ilvl="6" w:tplc="04150001" w:tentative="1">
      <w:start w:val="1"/>
      <w:numFmt w:val="bullet"/>
      <w:lvlText w:val=""/>
      <w:lvlJc w:val="left"/>
      <w:pPr>
        <w:ind w:left="5635" w:hanging="360"/>
      </w:pPr>
      <w:rPr>
        <w:rFonts w:ascii="Symbol" w:hAnsi="Symbol" w:hint="default"/>
      </w:rPr>
    </w:lvl>
    <w:lvl w:ilvl="7" w:tplc="04150003" w:tentative="1">
      <w:start w:val="1"/>
      <w:numFmt w:val="bullet"/>
      <w:lvlText w:val="o"/>
      <w:lvlJc w:val="left"/>
      <w:pPr>
        <w:ind w:left="6355" w:hanging="360"/>
      </w:pPr>
      <w:rPr>
        <w:rFonts w:ascii="Courier New" w:hAnsi="Courier New" w:cs="Courier New" w:hint="default"/>
      </w:rPr>
    </w:lvl>
    <w:lvl w:ilvl="8" w:tplc="04150005" w:tentative="1">
      <w:start w:val="1"/>
      <w:numFmt w:val="bullet"/>
      <w:lvlText w:val=""/>
      <w:lvlJc w:val="left"/>
      <w:pPr>
        <w:ind w:left="7075" w:hanging="360"/>
      </w:pPr>
      <w:rPr>
        <w:rFonts w:ascii="Wingdings" w:hAnsi="Wingdings" w:hint="default"/>
      </w:rPr>
    </w:lvl>
  </w:abstractNum>
  <w:abstractNum w:abstractNumId="4" w15:restartNumberingAfterBreak="0">
    <w:nsid w:val="08F55E71"/>
    <w:multiLevelType w:val="hybridMultilevel"/>
    <w:tmpl w:val="BF6E57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9D14FD8"/>
    <w:multiLevelType w:val="hybridMultilevel"/>
    <w:tmpl w:val="E3223EA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E63E92"/>
    <w:multiLevelType w:val="hybridMultilevel"/>
    <w:tmpl w:val="6958DD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1C538E"/>
    <w:multiLevelType w:val="hybridMultilevel"/>
    <w:tmpl w:val="763A2A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CC76DE8"/>
    <w:multiLevelType w:val="hybridMultilevel"/>
    <w:tmpl w:val="417ED99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36D7706"/>
    <w:multiLevelType w:val="hybridMultilevel"/>
    <w:tmpl w:val="CADCF5B8"/>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start w:val="1"/>
      <w:numFmt w:val="bullet"/>
      <w:lvlText w:val=""/>
      <w:lvlJc w:val="left"/>
      <w:pPr>
        <w:ind w:left="3588" w:hanging="360"/>
      </w:pPr>
      <w:rPr>
        <w:rFonts w:ascii="Symbol" w:hAnsi="Symbol" w:hint="default"/>
      </w:rPr>
    </w:lvl>
    <w:lvl w:ilvl="4" w:tplc="04150003">
      <w:start w:val="1"/>
      <w:numFmt w:val="bullet"/>
      <w:lvlText w:val="o"/>
      <w:lvlJc w:val="left"/>
      <w:pPr>
        <w:ind w:left="4308" w:hanging="360"/>
      </w:pPr>
      <w:rPr>
        <w:rFonts w:ascii="Courier New" w:hAnsi="Courier New" w:cs="Courier New" w:hint="default"/>
      </w:rPr>
    </w:lvl>
    <w:lvl w:ilvl="5" w:tplc="04150005">
      <w:start w:val="1"/>
      <w:numFmt w:val="bullet"/>
      <w:lvlText w:val=""/>
      <w:lvlJc w:val="left"/>
      <w:pPr>
        <w:ind w:left="5028" w:hanging="360"/>
      </w:pPr>
      <w:rPr>
        <w:rFonts w:ascii="Wingdings" w:hAnsi="Wingdings" w:hint="default"/>
      </w:rPr>
    </w:lvl>
    <w:lvl w:ilvl="6" w:tplc="04150001">
      <w:start w:val="1"/>
      <w:numFmt w:val="bullet"/>
      <w:lvlText w:val=""/>
      <w:lvlJc w:val="left"/>
      <w:pPr>
        <w:ind w:left="5748" w:hanging="360"/>
      </w:pPr>
      <w:rPr>
        <w:rFonts w:ascii="Symbol" w:hAnsi="Symbol" w:hint="default"/>
      </w:rPr>
    </w:lvl>
    <w:lvl w:ilvl="7" w:tplc="04150003">
      <w:start w:val="1"/>
      <w:numFmt w:val="bullet"/>
      <w:lvlText w:val="o"/>
      <w:lvlJc w:val="left"/>
      <w:pPr>
        <w:ind w:left="6468" w:hanging="360"/>
      </w:pPr>
      <w:rPr>
        <w:rFonts w:ascii="Courier New" w:hAnsi="Courier New" w:cs="Courier New" w:hint="default"/>
      </w:rPr>
    </w:lvl>
    <w:lvl w:ilvl="8" w:tplc="04150005">
      <w:start w:val="1"/>
      <w:numFmt w:val="bullet"/>
      <w:lvlText w:val=""/>
      <w:lvlJc w:val="left"/>
      <w:pPr>
        <w:ind w:left="7188" w:hanging="360"/>
      </w:pPr>
      <w:rPr>
        <w:rFonts w:ascii="Wingdings" w:hAnsi="Wingdings" w:hint="default"/>
      </w:rPr>
    </w:lvl>
  </w:abstractNum>
  <w:abstractNum w:abstractNumId="10" w15:restartNumberingAfterBreak="0">
    <w:nsid w:val="185F27DF"/>
    <w:multiLevelType w:val="hybridMultilevel"/>
    <w:tmpl w:val="9EF812EE"/>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1EE6060E"/>
    <w:multiLevelType w:val="hybridMultilevel"/>
    <w:tmpl w:val="D5B0588E"/>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start w:val="1"/>
      <w:numFmt w:val="bullet"/>
      <w:lvlText w:val=""/>
      <w:lvlJc w:val="left"/>
      <w:pPr>
        <w:ind w:left="3588" w:hanging="360"/>
      </w:pPr>
      <w:rPr>
        <w:rFonts w:ascii="Symbol" w:hAnsi="Symbol" w:hint="default"/>
      </w:rPr>
    </w:lvl>
    <w:lvl w:ilvl="4" w:tplc="04150003">
      <w:start w:val="1"/>
      <w:numFmt w:val="bullet"/>
      <w:lvlText w:val="o"/>
      <w:lvlJc w:val="left"/>
      <w:pPr>
        <w:ind w:left="4308" w:hanging="360"/>
      </w:pPr>
      <w:rPr>
        <w:rFonts w:ascii="Courier New" w:hAnsi="Courier New" w:cs="Courier New" w:hint="default"/>
      </w:rPr>
    </w:lvl>
    <w:lvl w:ilvl="5" w:tplc="04150005">
      <w:start w:val="1"/>
      <w:numFmt w:val="bullet"/>
      <w:lvlText w:val=""/>
      <w:lvlJc w:val="left"/>
      <w:pPr>
        <w:ind w:left="5028" w:hanging="360"/>
      </w:pPr>
      <w:rPr>
        <w:rFonts w:ascii="Wingdings" w:hAnsi="Wingdings" w:hint="default"/>
      </w:rPr>
    </w:lvl>
    <w:lvl w:ilvl="6" w:tplc="04150001">
      <w:start w:val="1"/>
      <w:numFmt w:val="bullet"/>
      <w:lvlText w:val=""/>
      <w:lvlJc w:val="left"/>
      <w:pPr>
        <w:ind w:left="5748" w:hanging="360"/>
      </w:pPr>
      <w:rPr>
        <w:rFonts w:ascii="Symbol" w:hAnsi="Symbol" w:hint="default"/>
      </w:rPr>
    </w:lvl>
    <w:lvl w:ilvl="7" w:tplc="04150003">
      <w:start w:val="1"/>
      <w:numFmt w:val="bullet"/>
      <w:lvlText w:val="o"/>
      <w:lvlJc w:val="left"/>
      <w:pPr>
        <w:ind w:left="6468" w:hanging="360"/>
      </w:pPr>
      <w:rPr>
        <w:rFonts w:ascii="Courier New" w:hAnsi="Courier New" w:cs="Courier New" w:hint="default"/>
      </w:rPr>
    </w:lvl>
    <w:lvl w:ilvl="8" w:tplc="04150005">
      <w:start w:val="1"/>
      <w:numFmt w:val="bullet"/>
      <w:lvlText w:val=""/>
      <w:lvlJc w:val="left"/>
      <w:pPr>
        <w:ind w:left="7188" w:hanging="360"/>
      </w:pPr>
      <w:rPr>
        <w:rFonts w:ascii="Wingdings" w:hAnsi="Wingdings" w:hint="default"/>
      </w:rPr>
    </w:lvl>
  </w:abstractNum>
  <w:abstractNum w:abstractNumId="12" w15:restartNumberingAfterBreak="0">
    <w:nsid w:val="1FC1768C"/>
    <w:multiLevelType w:val="multilevel"/>
    <w:tmpl w:val="0BFAE1D0"/>
    <w:lvl w:ilvl="0">
      <w:start w:val="1"/>
      <w:numFmt w:val="upperRoman"/>
      <w:lvlText w:val="%1."/>
      <w:lvlJc w:val="right"/>
      <w:pPr>
        <w:tabs>
          <w:tab w:val="num" w:pos="360"/>
        </w:tabs>
        <w:ind w:left="360" w:hanging="360"/>
      </w:pPr>
      <w:rPr>
        <w:b/>
        <w:bCs/>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223A4C79"/>
    <w:multiLevelType w:val="hybridMultilevel"/>
    <w:tmpl w:val="1F7AED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2F724D3"/>
    <w:multiLevelType w:val="hybridMultilevel"/>
    <w:tmpl w:val="C59C8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6B07356"/>
    <w:multiLevelType w:val="hybridMultilevel"/>
    <w:tmpl w:val="F9D034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7E5472B"/>
    <w:multiLevelType w:val="hybridMultilevel"/>
    <w:tmpl w:val="049651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2A5B62"/>
    <w:multiLevelType w:val="hybridMultilevel"/>
    <w:tmpl w:val="ED66E1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97C2735"/>
    <w:multiLevelType w:val="hybridMultilevel"/>
    <w:tmpl w:val="B7ACC6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AF362F2"/>
    <w:multiLevelType w:val="hybridMultilevel"/>
    <w:tmpl w:val="AAB6AABE"/>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EFC3103"/>
    <w:multiLevelType w:val="hybridMultilevel"/>
    <w:tmpl w:val="DE1A3A88"/>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F7E2A6B"/>
    <w:multiLevelType w:val="hybridMultilevel"/>
    <w:tmpl w:val="207ED5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1681819"/>
    <w:multiLevelType w:val="hybridMultilevel"/>
    <w:tmpl w:val="39A494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1683104"/>
    <w:multiLevelType w:val="hybridMultilevel"/>
    <w:tmpl w:val="2C82F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48050E9"/>
    <w:multiLevelType w:val="hybridMultilevel"/>
    <w:tmpl w:val="4ECECEF0"/>
    <w:lvl w:ilvl="0" w:tplc="C4B4BB58">
      <w:start w:val="1"/>
      <w:numFmt w:val="bullet"/>
      <w:lvlText w:val=""/>
      <w:legacy w:legacy="1" w:legacySpace="0" w:legacyIndent="360"/>
      <w:lvlJc w:val="left"/>
      <w:rPr>
        <w:rFonts w:ascii="Wingdings" w:hAnsi="Wingdings" w:hint="default"/>
      </w:rPr>
    </w:lvl>
    <w:lvl w:ilvl="1" w:tplc="04150003" w:tentative="1">
      <w:start w:val="1"/>
      <w:numFmt w:val="bullet"/>
      <w:lvlText w:val="o"/>
      <w:lvlJc w:val="left"/>
      <w:pPr>
        <w:tabs>
          <w:tab w:val="num" w:pos="2520"/>
        </w:tabs>
        <w:ind w:left="2520" w:hanging="360"/>
      </w:pPr>
      <w:rPr>
        <w:rFonts w:ascii="Courier New" w:hAnsi="Courier New" w:cs="Courier New" w:hint="default"/>
      </w:rPr>
    </w:lvl>
    <w:lvl w:ilvl="2" w:tplc="04150005" w:tentative="1">
      <w:start w:val="1"/>
      <w:numFmt w:val="bullet"/>
      <w:lvlText w:val=""/>
      <w:lvlJc w:val="left"/>
      <w:pPr>
        <w:tabs>
          <w:tab w:val="num" w:pos="3240"/>
        </w:tabs>
        <w:ind w:left="3240" w:hanging="360"/>
      </w:pPr>
      <w:rPr>
        <w:rFonts w:ascii="Wingdings" w:hAnsi="Wingdings" w:hint="default"/>
      </w:rPr>
    </w:lvl>
    <w:lvl w:ilvl="3" w:tplc="04150001" w:tentative="1">
      <w:start w:val="1"/>
      <w:numFmt w:val="bullet"/>
      <w:lvlText w:val=""/>
      <w:lvlJc w:val="left"/>
      <w:pPr>
        <w:tabs>
          <w:tab w:val="num" w:pos="3960"/>
        </w:tabs>
        <w:ind w:left="3960" w:hanging="360"/>
      </w:pPr>
      <w:rPr>
        <w:rFonts w:ascii="Symbol" w:hAnsi="Symbol" w:hint="default"/>
      </w:rPr>
    </w:lvl>
    <w:lvl w:ilvl="4" w:tplc="04150003" w:tentative="1">
      <w:start w:val="1"/>
      <w:numFmt w:val="bullet"/>
      <w:lvlText w:val="o"/>
      <w:lvlJc w:val="left"/>
      <w:pPr>
        <w:tabs>
          <w:tab w:val="num" w:pos="4680"/>
        </w:tabs>
        <w:ind w:left="4680" w:hanging="360"/>
      </w:pPr>
      <w:rPr>
        <w:rFonts w:ascii="Courier New" w:hAnsi="Courier New" w:cs="Courier New" w:hint="default"/>
      </w:rPr>
    </w:lvl>
    <w:lvl w:ilvl="5" w:tplc="04150005" w:tentative="1">
      <w:start w:val="1"/>
      <w:numFmt w:val="bullet"/>
      <w:lvlText w:val=""/>
      <w:lvlJc w:val="left"/>
      <w:pPr>
        <w:tabs>
          <w:tab w:val="num" w:pos="5400"/>
        </w:tabs>
        <w:ind w:left="5400" w:hanging="360"/>
      </w:pPr>
      <w:rPr>
        <w:rFonts w:ascii="Wingdings" w:hAnsi="Wingdings" w:hint="default"/>
      </w:rPr>
    </w:lvl>
    <w:lvl w:ilvl="6" w:tplc="04150001" w:tentative="1">
      <w:start w:val="1"/>
      <w:numFmt w:val="bullet"/>
      <w:lvlText w:val=""/>
      <w:lvlJc w:val="left"/>
      <w:pPr>
        <w:tabs>
          <w:tab w:val="num" w:pos="6120"/>
        </w:tabs>
        <w:ind w:left="6120" w:hanging="360"/>
      </w:pPr>
      <w:rPr>
        <w:rFonts w:ascii="Symbol" w:hAnsi="Symbol" w:hint="default"/>
      </w:rPr>
    </w:lvl>
    <w:lvl w:ilvl="7" w:tplc="04150003" w:tentative="1">
      <w:start w:val="1"/>
      <w:numFmt w:val="bullet"/>
      <w:lvlText w:val="o"/>
      <w:lvlJc w:val="left"/>
      <w:pPr>
        <w:tabs>
          <w:tab w:val="num" w:pos="6840"/>
        </w:tabs>
        <w:ind w:left="6840" w:hanging="360"/>
      </w:pPr>
      <w:rPr>
        <w:rFonts w:ascii="Courier New" w:hAnsi="Courier New" w:cs="Courier New" w:hint="default"/>
      </w:rPr>
    </w:lvl>
    <w:lvl w:ilvl="8" w:tplc="04150005" w:tentative="1">
      <w:start w:val="1"/>
      <w:numFmt w:val="bullet"/>
      <w:lvlText w:val=""/>
      <w:lvlJc w:val="left"/>
      <w:pPr>
        <w:tabs>
          <w:tab w:val="num" w:pos="7560"/>
        </w:tabs>
        <w:ind w:left="7560" w:hanging="360"/>
      </w:pPr>
      <w:rPr>
        <w:rFonts w:ascii="Wingdings" w:hAnsi="Wingdings" w:hint="default"/>
      </w:rPr>
    </w:lvl>
  </w:abstractNum>
  <w:abstractNum w:abstractNumId="25" w15:restartNumberingAfterBreak="0">
    <w:nsid w:val="34956AFD"/>
    <w:multiLevelType w:val="hybridMultilevel"/>
    <w:tmpl w:val="9A82E720"/>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6" w15:restartNumberingAfterBreak="0">
    <w:nsid w:val="38082C12"/>
    <w:multiLevelType w:val="hybridMultilevel"/>
    <w:tmpl w:val="F4596F9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821024F"/>
    <w:multiLevelType w:val="hybridMultilevel"/>
    <w:tmpl w:val="800267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42D458B"/>
    <w:multiLevelType w:val="hybridMultilevel"/>
    <w:tmpl w:val="3F90D1F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AD1724E"/>
    <w:multiLevelType w:val="multilevel"/>
    <w:tmpl w:val="C930EFEC"/>
    <w:lvl w:ilvl="0">
      <w:start w:val="1"/>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Wingdings" w:hAnsi="Wingdings" w:hint="default"/>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4AF60974"/>
    <w:multiLevelType w:val="hybridMultilevel"/>
    <w:tmpl w:val="441672EE"/>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start w:val="1"/>
      <w:numFmt w:val="bullet"/>
      <w:lvlText w:val=""/>
      <w:lvlJc w:val="left"/>
      <w:pPr>
        <w:ind w:left="3588" w:hanging="360"/>
      </w:pPr>
      <w:rPr>
        <w:rFonts w:ascii="Symbol" w:hAnsi="Symbol" w:hint="default"/>
      </w:rPr>
    </w:lvl>
    <w:lvl w:ilvl="4" w:tplc="04150003">
      <w:start w:val="1"/>
      <w:numFmt w:val="bullet"/>
      <w:lvlText w:val="o"/>
      <w:lvlJc w:val="left"/>
      <w:pPr>
        <w:ind w:left="4308" w:hanging="360"/>
      </w:pPr>
      <w:rPr>
        <w:rFonts w:ascii="Courier New" w:hAnsi="Courier New" w:cs="Courier New" w:hint="default"/>
      </w:rPr>
    </w:lvl>
    <w:lvl w:ilvl="5" w:tplc="04150005">
      <w:start w:val="1"/>
      <w:numFmt w:val="bullet"/>
      <w:lvlText w:val=""/>
      <w:lvlJc w:val="left"/>
      <w:pPr>
        <w:ind w:left="5028" w:hanging="360"/>
      </w:pPr>
      <w:rPr>
        <w:rFonts w:ascii="Wingdings" w:hAnsi="Wingdings" w:hint="default"/>
      </w:rPr>
    </w:lvl>
    <w:lvl w:ilvl="6" w:tplc="04150001">
      <w:start w:val="1"/>
      <w:numFmt w:val="bullet"/>
      <w:lvlText w:val=""/>
      <w:lvlJc w:val="left"/>
      <w:pPr>
        <w:ind w:left="5748" w:hanging="360"/>
      </w:pPr>
      <w:rPr>
        <w:rFonts w:ascii="Symbol" w:hAnsi="Symbol" w:hint="default"/>
      </w:rPr>
    </w:lvl>
    <w:lvl w:ilvl="7" w:tplc="04150003">
      <w:start w:val="1"/>
      <w:numFmt w:val="bullet"/>
      <w:lvlText w:val="o"/>
      <w:lvlJc w:val="left"/>
      <w:pPr>
        <w:ind w:left="6468" w:hanging="360"/>
      </w:pPr>
      <w:rPr>
        <w:rFonts w:ascii="Courier New" w:hAnsi="Courier New" w:cs="Courier New" w:hint="default"/>
      </w:rPr>
    </w:lvl>
    <w:lvl w:ilvl="8" w:tplc="04150005">
      <w:start w:val="1"/>
      <w:numFmt w:val="bullet"/>
      <w:lvlText w:val=""/>
      <w:lvlJc w:val="left"/>
      <w:pPr>
        <w:ind w:left="7188" w:hanging="360"/>
      </w:pPr>
      <w:rPr>
        <w:rFonts w:ascii="Wingdings" w:hAnsi="Wingdings" w:hint="default"/>
      </w:rPr>
    </w:lvl>
  </w:abstractNum>
  <w:abstractNum w:abstractNumId="31" w15:restartNumberingAfterBreak="0">
    <w:nsid w:val="4C6511ED"/>
    <w:multiLevelType w:val="hybridMultilevel"/>
    <w:tmpl w:val="B192C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20E2783"/>
    <w:multiLevelType w:val="hybridMultilevel"/>
    <w:tmpl w:val="866414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3813D35"/>
    <w:multiLevelType w:val="hybridMultilevel"/>
    <w:tmpl w:val="99BAF7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5F00EEE"/>
    <w:multiLevelType w:val="hybridMultilevel"/>
    <w:tmpl w:val="EC3C398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A441DFF"/>
    <w:multiLevelType w:val="hybridMultilevel"/>
    <w:tmpl w:val="D46850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A652A2E"/>
    <w:multiLevelType w:val="hybridMultilevel"/>
    <w:tmpl w:val="CEFA018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A98514E"/>
    <w:multiLevelType w:val="hybridMultilevel"/>
    <w:tmpl w:val="CBBECF2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AAD55A8"/>
    <w:multiLevelType w:val="hybridMultilevel"/>
    <w:tmpl w:val="88D4BF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60945763"/>
    <w:multiLevelType w:val="hybridMultilevel"/>
    <w:tmpl w:val="713684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3824457"/>
    <w:multiLevelType w:val="hybridMultilevel"/>
    <w:tmpl w:val="DDD60C1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EDD6459"/>
    <w:multiLevelType w:val="hybridMultilevel"/>
    <w:tmpl w:val="DB7478F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5F75C77"/>
    <w:multiLevelType w:val="hybridMultilevel"/>
    <w:tmpl w:val="858E07A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91F6D6D"/>
    <w:multiLevelType w:val="hybridMultilevel"/>
    <w:tmpl w:val="613C9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B205D0E"/>
    <w:multiLevelType w:val="hybridMultilevel"/>
    <w:tmpl w:val="16A2A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DB71B39"/>
    <w:multiLevelType w:val="hybridMultilevel"/>
    <w:tmpl w:val="37AC23E2"/>
    <w:lvl w:ilvl="0" w:tplc="04150001">
      <w:start w:val="1"/>
      <w:numFmt w:val="bullet"/>
      <w:lvlText w:val=""/>
      <w:lvlJc w:val="left"/>
      <w:pPr>
        <w:ind w:left="4965" w:hanging="360"/>
      </w:pPr>
      <w:rPr>
        <w:rFonts w:ascii="Symbol" w:hAnsi="Symbol" w:hint="default"/>
      </w:rPr>
    </w:lvl>
    <w:lvl w:ilvl="1" w:tplc="04150003" w:tentative="1">
      <w:start w:val="1"/>
      <w:numFmt w:val="bullet"/>
      <w:lvlText w:val="o"/>
      <w:lvlJc w:val="left"/>
      <w:pPr>
        <w:ind w:left="5685" w:hanging="360"/>
      </w:pPr>
      <w:rPr>
        <w:rFonts w:ascii="Courier New" w:hAnsi="Courier New" w:cs="Courier New" w:hint="default"/>
      </w:rPr>
    </w:lvl>
    <w:lvl w:ilvl="2" w:tplc="04150005" w:tentative="1">
      <w:start w:val="1"/>
      <w:numFmt w:val="bullet"/>
      <w:lvlText w:val=""/>
      <w:lvlJc w:val="left"/>
      <w:pPr>
        <w:ind w:left="6405" w:hanging="360"/>
      </w:pPr>
      <w:rPr>
        <w:rFonts w:ascii="Wingdings" w:hAnsi="Wingdings" w:hint="default"/>
      </w:rPr>
    </w:lvl>
    <w:lvl w:ilvl="3" w:tplc="04150001" w:tentative="1">
      <w:start w:val="1"/>
      <w:numFmt w:val="bullet"/>
      <w:lvlText w:val=""/>
      <w:lvlJc w:val="left"/>
      <w:pPr>
        <w:ind w:left="7125" w:hanging="360"/>
      </w:pPr>
      <w:rPr>
        <w:rFonts w:ascii="Symbol" w:hAnsi="Symbol" w:hint="default"/>
      </w:rPr>
    </w:lvl>
    <w:lvl w:ilvl="4" w:tplc="04150003" w:tentative="1">
      <w:start w:val="1"/>
      <w:numFmt w:val="bullet"/>
      <w:lvlText w:val="o"/>
      <w:lvlJc w:val="left"/>
      <w:pPr>
        <w:ind w:left="7845" w:hanging="360"/>
      </w:pPr>
      <w:rPr>
        <w:rFonts w:ascii="Courier New" w:hAnsi="Courier New" w:cs="Courier New" w:hint="default"/>
      </w:rPr>
    </w:lvl>
    <w:lvl w:ilvl="5" w:tplc="04150005" w:tentative="1">
      <w:start w:val="1"/>
      <w:numFmt w:val="bullet"/>
      <w:lvlText w:val=""/>
      <w:lvlJc w:val="left"/>
      <w:pPr>
        <w:ind w:left="8565" w:hanging="360"/>
      </w:pPr>
      <w:rPr>
        <w:rFonts w:ascii="Wingdings" w:hAnsi="Wingdings" w:hint="default"/>
      </w:rPr>
    </w:lvl>
    <w:lvl w:ilvl="6" w:tplc="04150001" w:tentative="1">
      <w:start w:val="1"/>
      <w:numFmt w:val="bullet"/>
      <w:lvlText w:val=""/>
      <w:lvlJc w:val="left"/>
      <w:pPr>
        <w:ind w:left="9285" w:hanging="360"/>
      </w:pPr>
      <w:rPr>
        <w:rFonts w:ascii="Symbol" w:hAnsi="Symbol" w:hint="default"/>
      </w:rPr>
    </w:lvl>
    <w:lvl w:ilvl="7" w:tplc="04150003" w:tentative="1">
      <w:start w:val="1"/>
      <w:numFmt w:val="bullet"/>
      <w:lvlText w:val="o"/>
      <w:lvlJc w:val="left"/>
      <w:pPr>
        <w:ind w:left="10005" w:hanging="360"/>
      </w:pPr>
      <w:rPr>
        <w:rFonts w:ascii="Courier New" w:hAnsi="Courier New" w:cs="Courier New" w:hint="default"/>
      </w:rPr>
    </w:lvl>
    <w:lvl w:ilvl="8" w:tplc="04150005" w:tentative="1">
      <w:start w:val="1"/>
      <w:numFmt w:val="bullet"/>
      <w:lvlText w:val=""/>
      <w:lvlJc w:val="left"/>
      <w:pPr>
        <w:ind w:left="10725" w:hanging="360"/>
      </w:pPr>
      <w:rPr>
        <w:rFonts w:ascii="Wingdings" w:hAnsi="Wingdings" w:hint="default"/>
      </w:rPr>
    </w:lvl>
  </w:abstractNum>
  <w:abstractNum w:abstractNumId="46" w15:restartNumberingAfterBreak="0">
    <w:nsid w:val="7ED459BD"/>
    <w:multiLevelType w:val="hybridMultilevel"/>
    <w:tmpl w:val="0540BCC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02830578">
    <w:abstractNumId w:val="26"/>
  </w:num>
  <w:num w:numId="2" w16cid:durableId="1712879728">
    <w:abstractNumId w:val="0"/>
    <w:lvlOverride w:ilvl="0">
      <w:lvl w:ilvl="0">
        <w:start w:val="1"/>
        <w:numFmt w:val="bullet"/>
        <w:lvlText w:val=""/>
        <w:legacy w:legacy="1" w:legacySpace="0" w:legacyIndent="360"/>
        <w:lvlJc w:val="left"/>
        <w:rPr>
          <w:rFonts w:ascii="Wingdings" w:hAnsi="Wingdings" w:cs="Wingdings" w:hint="default"/>
        </w:rPr>
      </w:lvl>
    </w:lvlOverride>
  </w:num>
  <w:num w:numId="3" w16cid:durableId="721321597">
    <w:abstractNumId w:val="12"/>
  </w:num>
  <w:num w:numId="4" w16cid:durableId="1413434502">
    <w:abstractNumId w:val="29"/>
  </w:num>
  <w:num w:numId="5" w16cid:durableId="1961302351">
    <w:abstractNumId w:val="19"/>
  </w:num>
  <w:num w:numId="6" w16cid:durableId="1831097811">
    <w:abstractNumId w:val="24"/>
  </w:num>
  <w:num w:numId="7" w16cid:durableId="1875314255">
    <w:abstractNumId w:val="5"/>
  </w:num>
  <w:num w:numId="8" w16cid:durableId="625165998">
    <w:abstractNumId w:val="33"/>
  </w:num>
  <w:num w:numId="9" w16cid:durableId="999845667">
    <w:abstractNumId w:val="30"/>
  </w:num>
  <w:num w:numId="10" w16cid:durableId="1355571557">
    <w:abstractNumId w:val="9"/>
  </w:num>
  <w:num w:numId="11" w16cid:durableId="37121578">
    <w:abstractNumId w:val="11"/>
  </w:num>
  <w:num w:numId="12" w16cid:durableId="1267419582">
    <w:abstractNumId w:val="25"/>
  </w:num>
  <w:num w:numId="13" w16cid:durableId="1223950482">
    <w:abstractNumId w:val="4"/>
  </w:num>
  <w:num w:numId="14" w16cid:durableId="1086458080">
    <w:abstractNumId w:val="18"/>
  </w:num>
  <w:num w:numId="15" w16cid:durableId="1338843338">
    <w:abstractNumId w:val="13"/>
  </w:num>
  <w:num w:numId="16" w16cid:durableId="1009915681">
    <w:abstractNumId w:val="44"/>
  </w:num>
  <w:num w:numId="17" w16cid:durableId="675889515">
    <w:abstractNumId w:val="35"/>
  </w:num>
  <w:num w:numId="18" w16cid:durableId="885216787">
    <w:abstractNumId w:val="39"/>
  </w:num>
  <w:num w:numId="19" w16cid:durableId="1793085538">
    <w:abstractNumId w:val="10"/>
  </w:num>
  <w:num w:numId="20" w16cid:durableId="992609740">
    <w:abstractNumId w:val="6"/>
  </w:num>
  <w:num w:numId="21" w16cid:durableId="259412853">
    <w:abstractNumId w:val="45"/>
  </w:num>
  <w:num w:numId="22" w16cid:durableId="1950577030">
    <w:abstractNumId w:val="1"/>
  </w:num>
  <w:num w:numId="23" w16cid:durableId="4409335">
    <w:abstractNumId w:val="2"/>
  </w:num>
  <w:num w:numId="24" w16cid:durableId="906768574">
    <w:abstractNumId w:val="21"/>
  </w:num>
  <w:num w:numId="25" w16cid:durableId="1766075968">
    <w:abstractNumId w:val="32"/>
  </w:num>
  <w:num w:numId="26" w16cid:durableId="1209147618">
    <w:abstractNumId w:val="27"/>
  </w:num>
  <w:num w:numId="27" w16cid:durableId="767047547">
    <w:abstractNumId w:val="17"/>
  </w:num>
  <w:num w:numId="28" w16cid:durableId="713427088">
    <w:abstractNumId w:val="14"/>
  </w:num>
  <w:num w:numId="29" w16cid:durableId="1887329816">
    <w:abstractNumId w:val="3"/>
  </w:num>
  <w:num w:numId="30" w16cid:durableId="2045328000">
    <w:abstractNumId w:val="7"/>
  </w:num>
  <w:num w:numId="31" w16cid:durableId="45571757">
    <w:abstractNumId w:val="31"/>
  </w:num>
  <w:num w:numId="32" w16cid:durableId="710612655">
    <w:abstractNumId w:val="38"/>
  </w:num>
  <w:num w:numId="33" w16cid:durableId="733049394">
    <w:abstractNumId w:val="23"/>
  </w:num>
  <w:num w:numId="34" w16cid:durableId="945312520">
    <w:abstractNumId w:val="22"/>
  </w:num>
  <w:num w:numId="35" w16cid:durableId="1381898400">
    <w:abstractNumId w:val="43"/>
  </w:num>
  <w:num w:numId="36" w16cid:durableId="54743042">
    <w:abstractNumId w:val="16"/>
  </w:num>
  <w:num w:numId="37" w16cid:durableId="1731221613">
    <w:abstractNumId w:val="15"/>
  </w:num>
  <w:num w:numId="38" w16cid:durableId="39788441">
    <w:abstractNumId w:val="42"/>
  </w:num>
  <w:num w:numId="39" w16cid:durableId="1106121499">
    <w:abstractNumId w:val="20"/>
  </w:num>
  <w:num w:numId="40" w16cid:durableId="2025588855">
    <w:abstractNumId w:val="46"/>
  </w:num>
  <w:num w:numId="41" w16cid:durableId="1801610805">
    <w:abstractNumId w:val="37"/>
  </w:num>
  <w:num w:numId="42" w16cid:durableId="688022727">
    <w:abstractNumId w:val="40"/>
  </w:num>
  <w:num w:numId="43" w16cid:durableId="766733945">
    <w:abstractNumId w:val="41"/>
  </w:num>
  <w:num w:numId="44" w16cid:durableId="492725536">
    <w:abstractNumId w:val="36"/>
  </w:num>
  <w:num w:numId="45" w16cid:durableId="1682463256">
    <w:abstractNumId w:val="8"/>
  </w:num>
  <w:num w:numId="46" w16cid:durableId="351954285">
    <w:abstractNumId w:val="34"/>
  </w:num>
  <w:num w:numId="47" w16cid:durableId="2219899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BBB"/>
    <w:rsid w:val="0000281E"/>
    <w:rsid w:val="0000687E"/>
    <w:rsid w:val="000135D0"/>
    <w:rsid w:val="00016B0A"/>
    <w:rsid w:val="00016FE3"/>
    <w:rsid w:val="00017CE2"/>
    <w:rsid w:val="00027870"/>
    <w:rsid w:val="00031AD9"/>
    <w:rsid w:val="00032112"/>
    <w:rsid w:val="00033689"/>
    <w:rsid w:val="00033DD6"/>
    <w:rsid w:val="0003477C"/>
    <w:rsid w:val="000361A3"/>
    <w:rsid w:val="00040A1D"/>
    <w:rsid w:val="00044EAF"/>
    <w:rsid w:val="00052AED"/>
    <w:rsid w:val="000531A7"/>
    <w:rsid w:val="000534BC"/>
    <w:rsid w:val="00053BCF"/>
    <w:rsid w:val="0005722D"/>
    <w:rsid w:val="00060B31"/>
    <w:rsid w:val="000615FD"/>
    <w:rsid w:val="00061E60"/>
    <w:rsid w:val="00062EF7"/>
    <w:rsid w:val="00064154"/>
    <w:rsid w:val="000656E5"/>
    <w:rsid w:val="00070131"/>
    <w:rsid w:val="000719E1"/>
    <w:rsid w:val="000727A2"/>
    <w:rsid w:val="00072CD6"/>
    <w:rsid w:val="00072F2E"/>
    <w:rsid w:val="0007316F"/>
    <w:rsid w:val="0007412B"/>
    <w:rsid w:val="00075F41"/>
    <w:rsid w:val="000765E5"/>
    <w:rsid w:val="00083608"/>
    <w:rsid w:val="00085359"/>
    <w:rsid w:val="00085808"/>
    <w:rsid w:val="00086839"/>
    <w:rsid w:val="00086CAB"/>
    <w:rsid w:val="0008701C"/>
    <w:rsid w:val="00087848"/>
    <w:rsid w:val="00090723"/>
    <w:rsid w:val="00092061"/>
    <w:rsid w:val="00095DE6"/>
    <w:rsid w:val="000A0B38"/>
    <w:rsid w:val="000A1049"/>
    <w:rsid w:val="000A143F"/>
    <w:rsid w:val="000A388B"/>
    <w:rsid w:val="000A42A0"/>
    <w:rsid w:val="000A63DE"/>
    <w:rsid w:val="000A75A3"/>
    <w:rsid w:val="000B3100"/>
    <w:rsid w:val="000B3CC6"/>
    <w:rsid w:val="000B7F2B"/>
    <w:rsid w:val="000C09AE"/>
    <w:rsid w:val="000C2339"/>
    <w:rsid w:val="000C2B87"/>
    <w:rsid w:val="000C2D7D"/>
    <w:rsid w:val="000C3417"/>
    <w:rsid w:val="000C5C51"/>
    <w:rsid w:val="000D2D7E"/>
    <w:rsid w:val="000D31D0"/>
    <w:rsid w:val="000D47E9"/>
    <w:rsid w:val="000D4F8C"/>
    <w:rsid w:val="000D7F63"/>
    <w:rsid w:val="000E06A0"/>
    <w:rsid w:val="000E4B96"/>
    <w:rsid w:val="000E541C"/>
    <w:rsid w:val="000E5C18"/>
    <w:rsid w:val="000F1AA5"/>
    <w:rsid w:val="000F225D"/>
    <w:rsid w:val="000F3C1C"/>
    <w:rsid w:val="000F5ACB"/>
    <w:rsid w:val="000F5DAF"/>
    <w:rsid w:val="000F6364"/>
    <w:rsid w:val="000F776E"/>
    <w:rsid w:val="001007AF"/>
    <w:rsid w:val="001010EE"/>
    <w:rsid w:val="0010189B"/>
    <w:rsid w:val="001028D9"/>
    <w:rsid w:val="00104E6B"/>
    <w:rsid w:val="00105723"/>
    <w:rsid w:val="001058A7"/>
    <w:rsid w:val="0010625D"/>
    <w:rsid w:val="00107847"/>
    <w:rsid w:val="00111E03"/>
    <w:rsid w:val="00112677"/>
    <w:rsid w:val="001142BF"/>
    <w:rsid w:val="00115398"/>
    <w:rsid w:val="00116DEE"/>
    <w:rsid w:val="00116E9E"/>
    <w:rsid w:val="001213ED"/>
    <w:rsid w:val="00122561"/>
    <w:rsid w:val="001230B2"/>
    <w:rsid w:val="00125732"/>
    <w:rsid w:val="00126F80"/>
    <w:rsid w:val="00127498"/>
    <w:rsid w:val="00130DCA"/>
    <w:rsid w:val="00133C46"/>
    <w:rsid w:val="00134133"/>
    <w:rsid w:val="00137706"/>
    <w:rsid w:val="0014101C"/>
    <w:rsid w:val="001413CB"/>
    <w:rsid w:val="001456A0"/>
    <w:rsid w:val="00145E6E"/>
    <w:rsid w:val="00150499"/>
    <w:rsid w:val="00151AC2"/>
    <w:rsid w:val="00152392"/>
    <w:rsid w:val="00153839"/>
    <w:rsid w:val="001541CB"/>
    <w:rsid w:val="00155DEB"/>
    <w:rsid w:val="00155E3C"/>
    <w:rsid w:val="00155FB1"/>
    <w:rsid w:val="00156CA1"/>
    <w:rsid w:val="001570FF"/>
    <w:rsid w:val="00157BDE"/>
    <w:rsid w:val="00161A20"/>
    <w:rsid w:val="00162298"/>
    <w:rsid w:val="00162B83"/>
    <w:rsid w:val="00164867"/>
    <w:rsid w:val="00166F7C"/>
    <w:rsid w:val="001675B7"/>
    <w:rsid w:val="00170F6B"/>
    <w:rsid w:val="001714CC"/>
    <w:rsid w:val="0017165F"/>
    <w:rsid w:val="00171727"/>
    <w:rsid w:val="00172E5F"/>
    <w:rsid w:val="00172ED9"/>
    <w:rsid w:val="00173DB2"/>
    <w:rsid w:val="001815BB"/>
    <w:rsid w:val="00183E06"/>
    <w:rsid w:val="00183E99"/>
    <w:rsid w:val="001842E7"/>
    <w:rsid w:val="0018661F"/>
    <w:rsid w:val="001869CC"/>
    <w:rsid w:val="00186CB7"/>
    <w:rsid w:val="0018711C"/>
    <w:rsid w:val="001871B4"/>
    <w:rsid w:val="0018729A"/>
    <w:rsid w:val="0018747F"/>
    <w:rsid w:val="00187E51"/>
    <w:rsid w:val="001903CA"/>
    <w:rsid w:val="00191D56"/>
    <w:rsid w:val="0019268F"/>
    <w:rsid w:val="001937EE"/>
    <w:rsid w:val="0019517A"/>
    <w:rsid w:val="00195301"/>
    <w:rsid w:val="00195DD7"/>
    <w:rsid w:val="001965DC"/>
    <w:rsid w:val="001971A2"/>
    <w:rsid w:val="00197896"/>
    <w:rsid w:val="001A244A"/>
    <w:rsid w:val="001A2BC1"/>
    <w:rsid w:val="001A39F2"/>
    <w:rsid w:val="001A4ED3"/>
    <w:rsid w:val="001A5B41"/>
    <w:rsid w:val="001A5E80"/>
    <w:rsid w:val="001A6D44"/>
    <w:rsid w:val="001B0667"/>
    <w:rsid w:val="001B0D3B"/>
    <w:rsid w:val="001B21B9"/>
    <w:rsid w:val="001B2883"/>
    <w:rsid w:val="001B2B88"/>
    <w:rsid w:val="001B32BA"/>
    <w:rsid w:val="001B3D11"/>
    <w:rsid w:val="001B4460"/>
    <w:rsid w:val="001B6E2D"/>
    <w:rsid w:val="001B7594"/>
    <w:rsid w:val="001C0DB3"/>
    <w:rsid w:val="001C1E76"/>
    <w:rsid w:val="001C2E83"/>
    <w:rsid w:val="001D33FD"/>
    <w:rsid w:val="001D4C9E"/>
    <w:rsid w:val="001D5AF2"/>
    <w:rsid w:val="001D6822"/>
    <w:rsid w:val="001D6E03"/>
    <w:rsid w:val="001D7003"/>
    <w:rsid w:val="001E2941"/>
    <w:rsid w:val="001E3D37"/>
    <w:rsid w:val="001E3D82"/>
    <w:rsid w:val="001E6D1F"/>
    <w:rsid w:val="001E759D"/>
    <w:rsid w:val="001F103F"/>
    <w:rsid w:val="001F239F"/>
    <w:rsid w:val="001F7096"/>
    <w:rsid w:val="001F7EDD"/>
    <w:rsid w:val="00203264"/>
    <w:rsid w:val="002051BB"/>
    <w:rsid w:val="002063DB"/>
    <w:rsid w:val="00210012"/>
    <w:rsid w:val="0021030D"/>
    <w:rsid w:val="00210F29"/>
    <w:rsid w:val="002120A0"/>
    <w:rsid w:val="00215C6A"/>
    <w:rsid w:val="0022067C"/>
    <w:rsid w:val="00223540"/>
    <w:rsid w:val="0022453E"/>
    <w:rsid w:val="00227F30"/>
    <w:rsid w:val="0023223F"/>
    <w:rsid w:val="002329A7"/>
    <w:rsid w:val="00234C0A"/>
    <w:rsid w:val="00234F98"/>
    <w:rsid w:val="00235BCE"/>
    <w:rsid w:val="00236255"/>
    <w:rsid w:val="00236AEC"/>
    <w:rsid w:val="00236D4E"/>
    <w:rsid w:val="002378A7"/>
    <w:rsid w:val="002417D9"/>
    <w:rsid w:val="0024190F"/>
    <w:rsid w:val="0024192E"/>
    <w:rsid w:val="002425A4"/>
    <w:rsid w:val="00245B8B"/>
    <w:rsid w:val="00246765"/>
    <w:rsid w:val="002467B1"/>
    <w:rsid w:val="00250687"/>
    <w:rsid w:val="00251AFA"/>
    <w:rsid w:val="00253C55"/>
    <w:rsid w:val="00255104"/>
    <w:rsid w:val="00255958"/>
    <w:rsid w:val="00260409"/>
    <w:rsid w:val="002610A8"/>
    <w:rsid w:val="00264CA3"/>
    <w:rsid w:val="00266558"/>
    <w:rsid w:val="00266C00"/>
    <w:rsid w:val="0026731B"/>
    <w:rsid w:val="00270951"/>
    <w:rsid w:val="002729FC"/>
    <w:rsid w:val="002756BE"/>
    <w:rsid w:val="00275BB2"/>
    <w:rsid w:val="00281BBB"/>
    <w:rsid w:val="00282CFE"/>
    <w:rsid w:val="0028463E"/>
    <w:rsid w:val="0028490C"/>
    <w:rsid w:val="002856E0"/>
    <w:rsid w:val="002903BC"/>
    <w:rsid w:val="00292536"/>
    <w:rsid w:val="0029471B"/>
    <w:rsid w:val="002A128A"/>
    <w:rsid w:val="002A2C10"/>
    <w:rsid w:val="002A5A3C"/>
    <w:rsid w:val="002B2069"/>
    <w:rsid w:val="002B303F"/>
    <w:rsid w:val="002B5B95"/>
    <w:rsid w:val="002B69DD"/>
    <w:rsid w:val="002B6E81"/>
    <w:rsid w:val="002B7610"/>
    <w:rsid w:val="002C02C2"/>
    <w:rsid w:val="002C2C00"/>
    <w:rsid w:val="002C4300"/>
    <w:rsid w:val="002C5F10"/>
    <w:rsid w:val="002C76B7"/>
    <w:rsid w:val="002D014D"/>
    <w:rsid w:val="002D1783"/>
    <w:rsid w:val="002D2412"/>
    <w:rsid w:val="002D3863"/>
    <w:rsid w:val="002D43D9"/>
    <w:rsid w:val="002D4722"/>
    <w:rsid w:val="002D4E63"/>
    <w:rsid w:val="002D551B"/>
    <w:rsid w:val="002D58C4"/>
    <w:rsid w:val="002D64A6"/>
    <w:rsid w:val="002E113D"/>
    <w:rsid w:val="002E48F7"/>
    <w:rsid w:val="002E4E88"/>
    <w:rsid w:val="002E6AF4"/>
    <w:rsid w:val="002E6D8E"/>
    <w:rsid w:val="002E6DF0"/>
    <w:rsid w:val="002E6DFC"/>
    <w:rsid w:val="002F22F9"/>
    <w:rsid w:val="002F2581"/>
    <w:rsid w:val="002F42FE"/>
    <w:rsid w:val="002F58D8"/>
    <w:rsid w:val="002F5F9B"/>
    <w:rsid w:val="002F7A22"/>
    <w:rsid w:val="00301962"/>
    <w:rsid w:val="00302758"/>
    <w:rsid w:val="003040B4"/>
    <w:rsid w:val="00304314"/>
    <w:rsid w:val="003054A4"/>
    <w:rsid w:val="00306102"/>
    <w:rsid w:val="003064AF"/>
    <w:rsid w:val="0031152A"/>
    <w:rsid w:val="00314F21"/>
    <w:rsid w:val="003171A2"/>
    <w:rsid w:val="00320A87"/>
    <w:rsid w:val="0032158A"/>
    <w:rsid w:val="00331D29"/>
    <w:rsid w:val="00332F94"/>
    <w:rsid w:val="00340C81"/>
    <w:rsid w:val="003431E4"/>
    <w:rsid w:val="00344672"/>
    <w:rsid w:val="00344A86"/>
    <w:rsid w:val="00344F0F"/>
    <w:rsid w:val="003459AC"/>
    <w:rsid w:val="00346139"/>
    <w:rsid w:val="00346A2D"/>
    <w:rsid w:val="003477E9"/>
    <w:rsid w:val="00350EF7"/>
    <w:rsid w:val="0035145F"/>
    <w:rsid w:val="0035181F"/>
    <w:rsid w:val="003520E1"/>
    <w:rsid w:val="003555C3"/>
    <w:rsid w:val="003555CF"/>
    <w:rsid w:val="00355C60"/>
    <w:rsid w:val="00355FE0"/>
    <w:rsid w:val="00356D17"/>
    <w:rsid w:val="00356E25"/>
    <w:rsid w:val="0035709D"/>
    <w:rsid w:val="003576FA"/>
    <w:rsid w:val="00362197"/>
    <w:rsid w:val="00362A39"/>
    <w:rsid w:val="00364020"/>
    <w:rsid w:val="00365C7A"/>
    <w:rsid w:val="003662B6"/>
    <w:rsid w:val="00372062"/>
    <w:rsid w:val="0037618C"/>
    <w:rsid w:val="003768E5"/>
    <w:rsid w:val="00377F51"/>
    <w:rsid w:val="00380FCC"/>
    <w:rsid w:val="00383654"/>
    <w:rsid w:val="00386C58"/>
    <w:rsid w:val="00386C7C"/>
    <w:rsid w:val="00386D03"/>
    <w:rsid w:val="00387975"/>
    <w:rsid w:val="0039055D"/>
    <w:rsid w:val="00391227"/>
    <w:rsid w:val="00392966"/>
    <w:rsid w:val="00393C9E"/>
    <w:rsid w:val="00396622"/>
    <w:rsid w:val="00396ECF"/>
    <w:rsid w:val="003A0A07"/>
    <w:rsid w:val="003A1736"/>
    <w:rsid w:val="003A289B"/>
    <w:rsid w:val="003A3B4C"/>
    <w:rsid w:val="003A499A"/>
    <w:rsid w:val="003A57E0"/>
    <w:rsid w:val="003A6936"/>
    <w:rsid w:val="003A73A5"/>
    <w:rsid w:val="003B04D5"/>
    <w:rsid w:val="003B0D8E"/>
    <w:rsid w:val="003B2633"/>
    <w:rsid w:val="003B281F"/>
    <w:rsid w:val="003C1AA0"/>
    <w:rsid w:val="003C2BE9"/>
    <w:rsid w:val="003C407A"/>
    <w:rsid w:val="003C6493"/>
    <w:rsid w:val="003C69DB"/>
    <w:rsid w:val="003C7774"/>
    <w:rsid w:val="003E02D7"/>
    <w:rsid w:val="003E20A1"/>
    <w:rsid w:val="003E2445"/>
    <w:rsid w:val="003E6F16"/>
    <w:rsid w:val="003F06A0"/>
    <w:rsid w:val="003F125A"/>
    <w:rsid w:val="003F4F9A"/>
    <w:rsid w:val="003F5E69"/>
    <w:rsid w:val="003F7C30"/>
    <w:rsid w:val="00404734"/>
    <w:rsid w:val="004050DA"/>
    <w:rsid w:val="0040666E"/>
    <w:rsid w:val="00407AA9"/>
    <w:rsid w:val="00407C4D"/>
    <w:rsid w:val="00407E6B"/>
    <w:rsid w:val="00420A4B"/>
    <w:rsid w:val="00421294"/>
    <w:rsid w:val="0042137D"/>
    <w:rsid w:val="00421422"/>
    <w:rsid w:val="00425337"/>
    <w:rsid w:val="004277E4"/>
    <w:rsid w:val="00427CCD"/>
    <w:rsid w:val="00427F16"/>
    <w:rsid w:val="004335ED"/>
    <w:rsid w:val="004339A1"/>
    <w:rsid w:val="004349E6"/>
    <w:rsid w:val="00435C3A"/>
    <w:rsid w:val="004376C0"/>
    <w:rsid w:val="00437841"/>
    <w:rsid w:val="004433F7"/>
    <w:rsid w:val="00446235"/>
    <w:rsid w:val="00446C3E"/>
    <w:rsid w:val="00446FF6"/>
    <w:rsid w:val="00447B78"/>
    <w:rsid w:val="00447FD1"/>
    <w:rsid w:val="00450035"/>
    <w:rsid w:val="00450582"/>
    <w:rsid w:val="004514EF"/>
    <w:rsid w:val="00452152"/>
    <w:rsid w:val="00452CC5"/>
    <w:rsid w:val="00453E8C"/>
    <w:rsid w:val="00453F07"/>
    <w:rsid w:val="00454CFB"/>
    <w:rsid w:val="0045666F"/>
    <w:rsid w:val="0045715D"/>
    <w:rsid w:val="00457446"/>
    <w:rsid w:val="00457A36"/>
    <w:rsid w:val="00460440"/>
    <w:rsid w:val="00460BC9"/>
    <w:rsid w:val="0046159F"/>
    <w:rsid w:val="004634BE"/>
    <w:rsid w:val="00465550"/>
    <w:rsid w:val="004657F1"/>
    <w:rsid w:val="00471A1E"/>
    <w:rsid w:val="00471EC9"/>
    <w:rsid w:val="00473AE7"/>
    <w:rsid w:val="00473F87"/>
    <w:rsid w:val="0047646A"/>
    <w:rsid w:val="00476579"/>
    <w:rsid w:val="00476B91"/>
    <w:rsid w:val="00483463"/>
    <w:rsid w:val="00483DF5"/>
    <w:rsid w:val="0048601B"/>
    <w:rsid w:val="004872B8"/>
    <w:rsid w:val="00492D48"/>
    <w:rsid w:val="00493D81"/>
    <w:rsid w:val="004A024F"/>
    <w:rsid w:val="004A252E"/>
    <w:rsid w:val="004A3F59"/>
    <w:rsid w:val="004A408E"/>
    <w:rsid w:val="004A57AD"/>
    <w:rsid w:val="004A646A"/>
    <w:rsid w:val="004B18EE"/>
    <w:rsid w:val="004B1943"/>
    <w:rsid w:val="004B2285"/>
    <w:rsid w:val="004B60E8"/>
    <w:rsid w:val="004B717D"/>
    <w:rsid w:val="004C3623"/>
    <w:rsid w:val="004C3A25"/>
    <w:rsid w:val="004C3C39"/>
    <w:rsid w:val="004C4B42"/>
    <w:rsid w:val="004D0FB6"/>
    <w:rsid w:val="004D247C"/>
    <w:rsid w:val="004D2A33"/>
    <w:rsid w:val="004D2DEF"/>
    <w:rsid w:val="004D2E24"/>
    <w:rsid w:val="004D4AA2"/>
    <w:rsid w:val="004D5120"/>
    <w:rsid w:val="004E0481"/>
    <w:rsid w:val="004E1537"/>
    <w:rsid w:val="004E2087"/>
    <w:rsid w:val="004E29FE"/>
    <w:rsid w:val="004E5C26"/>
    <w:rsid w:val="004F3822"/>
    <w:rsid w:val="004F4F8E"/>
    <w:rsid w:val="004F7C86"/>
    <w:rsid w:val="0050046D"/>
    <w:rsid w:val="00502236"/>
    <w:rsid w:val="00504724"/>
    <w:rsid w:val="00507723"/>
    <w:rsid w:val="00511DE7"/>
    <w:rsid w:val="00514613"/>
    <w:rsid w:val="00515F28"/>
    <w:rsid w:val="005162D6"/>
    <w:rsid w:val="005165A1"/>
    <w:rsid w:val="00517869"/>
    <w:rsid w:val="005201B9"/>
    <w:rsid w:val="00521DC4"/>
    <w:rsid w:val="00523518"/>
    <w:rsid w:val="0052588A"/>
    <w:rsid w:val="0052669A"/>
    <w:rsid w:val="0052745A"/>
    <w:rsid w:val="005316A6"/>
    <w:rsid w:val="005334C2"/>
    <w:rsid w:val="00534089"/>
    <w:rsid w:val="005343D1"/>
    <w:rsid w:val="005347CB"/>
    <w:rsid w:val="00535FF1"/>
    <w:rsid w:val="0053684E"/>
    <w:rsid w:val="00537A87"/>
    <w:rsid w:val="00541884"/>
    <w:rsid w:val="00541F00"/>
    <w:rsid w:val="005444FC"/>
    <w:rsid w:val="005465FD"/>
    <w:rsid w:val="00550963"/>
    <w:rsid w:val="00550B1C"/>
    <w:rsid w:val="00550D99"/>
    <w:rsid w:val="005542AD"/>
    <w:rsid w:val="00555E88"/>
    <w:rsid w:val="005577FF"/>
    <w:rsid w:val="005646DB"/>
    <w:rsid w:val="00564C43"/>
    <w:rsid w:val="00564CD7"/>
    <w:rsid w:val="0056626D"/>
    <w:rsid w:val="00566E88"/>
    <w:rsid w:val="005677F9"/>
    <w:rsid w:val="0057145D"/>
    <w:rsid w:val="00571B70"/>
    <w:rsid w:val="00572253"/>
    <w:rsid w:val="00572CF4"/>
    <w:rsid w:val="00573EAA"/>
    <w:rsid w:val="00574547"/>
    <w:rsid w:val="00577088"/>
    <w:rsid w:val="00581818"/>
    <w:rsid w:val="0058367D"/>
    <w:rsid w:val="00586898"/>
    <w:rsid w:val="0058775A"/>
    <w:rsid w:val="00587CFE"/>
    <w:rsid w:val="0059215F"/>
    <w:rsid w:val="00592ADD"/>
    <w:rsid w:val="00595FDF"/>
    <w:rsid w:val="005A0A76"/>
    <w:rsid w:val="005B2ABC"/>
    <w:rsid w:val="005B3341"/>
    <w:rsid w:val="005B4764"/>
    <w:rsid w:val="005B5009"/>
    <w:rsid w:val="005B6404"/>
    <w:rsid w:val="005B6A3F"/>
    <w:rsid w:val="005B6E9A"/>
    <w:rsid w:val="005B747C"/>
    <w:rsid w:val="005B7E3F"/>
    <w:rsid w:val="005C00AD"/>
    <w:rsid w:val="005C0999"/>
    <w:rsid w:val="005C13D4"/>
    <w:rsid w:val="005D0E10"/>
    <w:rsid w:val="005D244F"/>
    <w:rsid w:val="005D3D80"/>
    <w:rsid w:val="005D6BCB"/>
    <w:rsid w:val="005D79CF"/>
    <w:rsid w:val="005E0A72"/>
    <w:rsid w:val="005E1D30"/>
    <w:rsid w:val="005E235D"/>
    <w:rsid w:val="005E397F"/>
    <w:rsid w:val="005E597F"/>
    <w:rsid w:val="005E7D21"/>
    <w:rsid w:val="005F21D7"/>
    <w:rsid w:val="005F26A2"/>
    <w:rsid w:val="005F2ED9"/>
    <w:rsid w:val="005F387B"/>
    <w:rsid w:val="005F3C81"/>
    <w:rsid w:val="005F5AA3"/>
    <w:rsid w:val="006018AE"/>
    <w:rsid w:val="006027C5"/>
    <w:rsid w:val="00603C82"/>
    <w:rsid w:val="00604748"/>
    <w:rsid w:val="00605448"/>
    <w:rsid w:val="00612090"/>
    <w:rsid w:val="006123DC"/>
    <w:rsid w:val="00612418"/>
    <w:rsid w:val="00613C5F"/>
    <w:rsid w:val="00614481"/>
    <w:rsid w:val="0061480F"/>
    <w:rsid w:val="00616164"/>
    <w:rsid w:val="00616ED0"/>
    <w:rsid w:val="00620086"/>
    <w:rsid w:val="00620B96"/>
    <w:rsid w:val="00620F28"/>
    <w:rsid w:val="006222D3"/>
    <w:rsid w:val="00622CFF"/>
    <w:rsid w:val="00622DA7"/>
    <w:rsid w:val="00623516"/>
    <w:rsid w:val="006249E0"/>
    <w:rsid w:val="006312EE"/>
    <w:rsid w:val="0063290E"/>
    <w:rsid w:val="00633E82"/>
    <w:rsid w:val="006340E5"/>
    <w:rsid w:val="00635024"/>
    <w:rsid w:val="006353B2"/>
    <w:rsid w:val="0063655A"/>
    <w:rsid w:val="006379FE"/>
    <w:rsid w:val="00637DCA"/>
    <w:rsid w:val="00640CFF"/>
    <w:rsid w:val="00642A79"/>
    <w:rsid w:val="00642C69"/>
    <w:rsid w:val="00643C91"/>
    <w:rsid w:val="00644BA2"/>
    <w:rsid w:val="006473E7"/>
    <w:rsid w:val="0065591A"/>
    <w:rsid w:val="0066204C"/>
    <w:rsid w:val="00662313"/>
    <w:rsid w:val="00662C26"/>
    <w:rsid w:val="00663381"/>
    <w:rsid w:val="006670C5"/>
    <w:rsid w:val="006706AA"/>
    <w:rsid w:val="00671BF9"/>
    <w:rsid w:val="00671DD9"/>
    <w:rsid w:val="00674233"/>
    <w:rsid w:val="0068001B"/>
    <w:rsid w:val="00680094"/>
    <w:rsid w:val="006806AD"/>
    <w:rsid w:val="0068157C"/>
    <w:rsid w:val="00682921"/>
    <w:rsid w:val="006830D6"/>
    <w:rsid w:val="00685EF0"/>
    <w:rsid w:val="006901CD"/>
    <w:rsid w:val="00692768"/>
    <w:rsid w:val="0069549F"/>
    <w:rsid w:val="006962BF"/>
    <w:rsid w:val="00696F33"/>
    <w:rsid w:val="006972A9"/>
    <w:rsid w:val="00697561"/>
    <w:rsid w:val="006A01ED"/>
    <w:rsid w:val="006A4494"/>
    <w:rsid w:val="006A4A4F"/>
    <w:rsid w:val="006A6C04"/>
    <w:rsid w:val="006A6C0D"/>
    <w:rsid w:val="006B5A41"/>
    <w:rsid w:val="006B5EC4"/>
    <w:rsid w:val="006B7BB8"/>
    <w:rsid w:val="006C188B"/>
    <w:rsid w:val="006C2206"/>
    <w:rsid w:val="006C24AC"/>
    <w:rsid w:val="006C3001"/>
    <w:rsid w:val="006C5186"/>
    <w:rsid w:val="006C545B"/>
    <w:rsid w:val="006C5F58"/>
    <w:rsid w:val="006E1BCA"/>
    <w:rsid w:val="006E33C4"/>
    <w:rsid w:val="006F32BC"/>
    <w:rsid w:val="006F3AAD"/>
    <w:rsid w:val="006F50C0"/>
    <w:rsid w:val="006F56A6"/>
    <w:rsid w:val="006F5BBB"/>
    <w:rsid w:val="00700305"/>
    <w:rsid w:val="00705FD3"/>
    <w:rsid w:val="00707043"/>
    <w:rsid w:val="007070BA"/>
    <w:rsid w:val="0071056D"/>
    <w:rsid w:val="00711CA8"/>
    <w:rsid w:val="00712C4E"/>
    <w:rsid w:val="00714490"/>
    <w:rsid w:val="00715F99"/>
    <w:rsid w:val="007164EE"/>
    <w:rsid w:val="007208AD"/>
    <w:rsid w:val="007240B0"/>
    <w:rsid w:val="00727529"/>
    <w:rsid w:val="00730AD2"/>
    <w:rsid w:val="007317A4"/>
    <w:rsid w:val="00733566"/>
    <w:rsid w:val="0073423E"/>
    <w:rsid w:val="00734DC0"/>
    <w:rsid w:val="00736338"/>
    <w:rsid w:val="00740FE7"/>
    <w:rsid w:val="007425ED"/>
    <w:rsid w:val="007426CA"/>
    <w:rsid w:val="00745A31"/>
    <w:rsid w:val="00746423"/>
    <w:rsid w:val="007516A0"/>
    <w:rsid w:val="00754075"/>
    <w:rsid w:val="00754919"/>
    <w:rsid w:val="00755108"/>
    <w:rsid w:val="0075573B"/>
    <w:rsid w:val="007560CA"/>
    <w:rsid w:val="00756970"/>
    <w:rsid w:val="00763F0C"/>
    <w:rsid w:val="00764311"/>
    <w:rsid w:val="00765852"/>
    <w:rsid w:val="00765919"/>
    <w:rsid w:val="007661F8"/>
    <w:rsid w:val="00766E42"/>
    <w:rsid w:val="007672A6"/>
    <w:rsid w:val="00767371"/>
    <w:rsid w:val="007723DB"/>
    <w:rsid w:val="00772F3E"/>
    <w:rsid w:val="00774789"/>
    <w:rsid w:val="007747B5"/>
    <w:rsid w:val="00774AF7"/>
    <w:rsid w:val="0077546F"/>
    <w:rsid w:val="007754C7"/>
    <w:rsid w:val="00776115"/>
    <w:rsid w:val="0078107E"/>
    <w:rsid w:val="007815D2"/>
    <w:rsid w:val="0078241E"/>
    <w:rsid w:val="007824A8"/>
    <w:rsid w:val="00785778"/>
    <w:rsid w:val="00785780"/>
    <w:rsid w:val="0078658A"/>
    <w:rsid w:val="00792353"/>
    <w:rsid w:val="00792883"/>
    <w:rsid w:val="00793D0D"/>
    <w:rsid w:val="007941C3"/>
    <w:rsid w:val="00797F96"/>
    <w:rsid w:val="007A16D8"/>
    <w:rsid w:val="007A2044"/>
    <w:rsid w:val="007A3956"/>
    <w:rsid w:val="007A4D3E"/>
    <w:rsid w:val="007A7807"/>
    <w:rsid w:val="007B034B"/>
    <w:rsid w:val="007B1750"/>
    <w:rsid w:val="007B5106"/>
    <w:rsid w:val="007B514D"/>
    <w:rsid w:val="007B515D"/>
    <w:rsid w:val="007B5F09"/>
    <w:rsid w:val="007B728E"/>
    <w:rsid w:val="007C0FE8"/>
    <w:rsid w:val="007C1966"/>
    <w:rsid w:val="007C3642"/>
    <w:rsid w:val="007C39D4"/>
    <w:rsid w:val="007C5A5D"/>
    <w:rsid w:val="007D083B"/>
    <w:rsid w:val="007D25BE"/>
    <w:rsid w:val="007D286B"/>
    <w:rsid w:val="007D36F0"/>
    <w:rsid w:val="007D4F4B"/>
    <w:rsid w:val="007D5199"/>
    <w:rsid w:val="007D79FA"/>
    <w:rsid w:val="007D7C98"/>
    <w:rsid w:val="007E0E3B"/>
    <w:rsid w:val="007E19EB"/>
    <w:rsid w:val="007E1F19"/>
    <w:rsid w:val="007E3765"/>
    <w:rsid w:val="007E57A4"/>
    <w:rsid w:val="007F0CB1"/>
    <w:rsid w:val="007F1637"/>
    <w:rsid w:val="007F31E9"/>
    <w:rsid w:val="0080145B"/>
    <w:rsid w:val="00801992"/>
    <w:rsid w:val="00804C10"/>
    <w:rsid w:val="00805207"/>
    <w:rsid w:val="008057F4"/>
    <w:rsid w:val="00805E34"/>
    <w:rsid w:val="0080696D"/>
    <w:rsid w:val="00807444"/>
    <w:rsid w:val="008074EB"/>
    <w:rsid w:val="00810832"/>
    <w:rsid w:val="00811216"/>
    <w:rsid w:val="008125EE"/>
    <w:rsid w:val="00812C16"/>
    <w:rsid w:val="00812CFB"/>
    <w:rsid w:val="0081423D"/>
    <w:rsid w:val="00817E54"/>
    <w:rsid w:val="00817EFB"/>
    <w:rsid w:val="00820116"/>
    <w:rsid w:val="008227AC"/>
    <w:rsid w:val="00822992"/>
    <w:rsid w:val="00822D12"/>
    <w:rsid w:val="008231FB"/>
    <w:rsid w:val="0082351A"/>
    <w:rsid w:val="00824B2C"/>
    <w:rsid w:val="0082641A"/>
    <w:rsid w:val="00826768"/>
    <w:rsid w:val="00826FA6"/>
    <w:rsid w:val="008279F3"/>
    <w:rsid w:val="00827F47"/>
    <w:rsid w:val="0083623B"/>
    <w:rsid w:val="00841011"/>
    <w:rsid w:val="00843EE3"/>
    <w:rsid w:val="00844C4B"/>
    <w:rsid w:val="00844F7A"/>
    <w:rsid w:val="00846892"/>
    <w:rsid w:val="008510C8"/>
    <w:rsid w:val="00851B02"/>
    <w:rsid w:val="00852256"/>
    <w:rsid w:val="00853EF0"/>
    <w:rsid w:val="00855047"/>
    <w:rsid w:val="008563EB"/>
    <w:rsid w:val="00856CDB"/>
    <w:rsid w:val="00857FD0"/>
    <w:rsid w:val="008616CF"/>
    <w:rsid w:val="00861975"/>
    <w:rsid w:val="00862304"/>
    <w:rsid w:val="00866687"/>
    <w:rsid w:val="00870A17"/>
    <w:rsid w:val="00873149"/>
    <w:rsid w:val="0087458B"/>
    <w:rsid w:val="00876BDE"/>
    <w:rsid w:val="0088008B"/>
    <w:rsid w:val="0088060A"/>
    <w:rsid w:val="008806EC"/>
    <w:rsid w:val="00883129"/>
    <w:rsid w:val="00884698"/>
    <w:rsid w:val="00885927"/>
    <w:rsid w:val="00886076"/>
    <w:rsid w:val="00886DD9"/>
    <w:rsid w:val="00890E83"/>
    <w:rsid w:val="00892AC1"/>
    <w:rsid w:val="00892EC1"/>
    <w:rsid w:val="008936EC"/>
    <w:rsid w:val="008958D7"/>
    <w:rsid w:val="00895D6F"/>
    <w:rsid w:val="00895EBF"/>
    <w:rsid w:val="00896062"/>
    <w:rsid w:val="00896581"/>
    <w:rsid w:val="008975E6"/>
    <w:rsid w:val="0089799B"/>
    <w:rsid w:val="008A3EE5"/>
    <w:rsid w:val="008A4608"/>
    <w:rsid w:val="008A5E1D"/>
    <w:rsid w:val="008A6D76"/>
    <w:rsid w:val="008B3147"/>
    <w:rsid w:val="008B3BA7"/>
    <w:rsid w:val="008B537D"/>
    <w:rsid w:val="008B7816"/>
    <w:rsid w:val="008C0444"/>
    <w:rsid w:val="008C1016"/>
    <w:rsid w:val="008C29F4"/>
    <w:rsid w:val="008C306A"/>
    <w:rsid w:val="008C69B9"/>
    <w:rsid w:val="008C6D78"/>
    <w:rsid w:val="008D084A"/>
    <w:rsid w:val="008D24B6"/>
    <w:rsid w:val="008D24F5"/>
    <w:rsid w:val="008D2C19"/>
    <w:rsid w:val="008D38BE"/>
    <w:rsid w:val="008D3DD0"/>
    <w:rsid w:val="008D3EF8"/>
    <w:rsid w:val="008D4541"/>
    <w:rsid w:val="008D486F"/>
    <w:rsid w:val="008D6744"/>
    <w:rsid w:val="008D6FEE"/>
    <w:rsid w:val="008E1196"/>
    <w:rsid w:val="008E138F"/>
    <w:rsid w:val="008E1B9F"/>
    <w:rsid w:val="008E34AE"/>
    <w:rsid w:val="008E3B84"/>
    <w:rsid w:val="008E502C"/>
    <w:rsid w:val="008E5F43"/>
    <w:rsid w:val="008E6743"/>
    <w:rsid w:val="008F0A1D"/>
    <w:rsid w:val="008F1ACF"/>
    <w:rsid w:val="008F1F3C"/>
    <w:rsid w:val="008F357F"/>
    <w:rsid w:val="008F3DE1"/>
    <w:rsid w:val="008F42D8"/>
    <w:rsid w:val="008F60CB"/>
    <w:rsid w:val="008F6252"/>
    <w:rsid w:val="008F7079"/>
    <w:rsid w:val="0090052F"/>
    <w:rsid w:val="00902C9B"/>
    <w:rsid w:val="00910703"/>
    <w:rsid w:val="00910FE2"/>
    <w:rsid w:val="00911D8C"/>
    <w:rsid w:val="00911F39"/>
    <w:rsid w:val="0091367B"/>
    <w:rsid w:val="00914CE4"/>
    <w:rsid w:val="00914E43"/>
    <w:rsid w:val="00922212"/>
    <w:rsid w:val="00924EF8"/>
    <w:rsid w:val="009264A3"/>
    <w:rsid w:val="00930776"/>
    <w:rsid w:val="00930E0D"/>
    <w:rsid w:val="00933864"/>
    <w:rsid w:val="00933A1F"/>
    <w:rsid w:val="00934226"/>
    <w:rsid w:val="0093448F"/>
    <w:rsid w:val="00934A2C"/>
    <w:rsid w:val="00936570"/>
    <w:rsid w:val="00936F6D"/>
    <w:rsid w:val="00937421"/>
    <w:rsid w:val="0093779F"/>
    <w:rsid w:val="00941726"/>
    <w:rsid w:val="00943C32"/>
    <w:rsid w:val="00945F6A"/>
    <w:rsid w:val="00946DDE"/>
    <w:rsid w:val="00947B24"/>
    <w:rsid w:val="00953675"/>
    <w:rsid w:val="00954190"/>
    <w:rsid w:val="00954294"/>
    <w:rsid w:val="00955E00"/>
    <w:rsid w:val="00963E68"/>
    <w:rsid w:val="009659D7"/>
    <w:rsid w:val="00965F42"/>
    <w:rsid w:val="0096696C"/>
    <w:rsid w:val="00966DF8"/>
    <w:rsid w:val="009723FE"/>
    <w:rsid w:val="00974333"/>
    <w:rsid w:val="00981D60"/>
    <w:rsid w:val="00983424"/>
    <w:rsid w:val="0098372D"/>
    <w:rsid w:val="00983CA4"/>
    <w:rsid w:val="009842F6"/>
    <w:rsid w:val="0098730F"/>
    <w:rsid w:val="0099021C"/>
    <w:rsid w:val="00991632"/>
    <w:rsid w:val="00993D67"/>
    <w:rsid w:val="009940E7"/>
    <w:rsid w:val="00994DCF"/>
    <w:rsid w:val="009967A9"/>
    <w:rsid w:val="00996811"/>
    <w:rsid w:val="009975F4"/>
    <w:rsid w:val="00997BA3"/>
    <w:rsid w:val="00997E99"/>
    <w:rsid w:val="009A04D2"/>
    <w:rsid w:val="009A0AE9"/>
    <w:rsid w:val="009A0EE9"/>
    <w:rsid w:val="009A1C55"/>
    <w:rsid w:val="009A75BE"/>
    <w:rsid w:val="009A7C55"/>
    <w:rsid w:val="009B1FDE"/>
    <w:rsid w:val="009B6461"/>
    <w:rsid w:val="009B7B6F"/>
    <w:rsid w:val="009C09F7"/>
    <w:rsid w:val="009C0F89"/>
    <w:rsid w:val="009C0FE1"/>
    <w:rsid w:val="009C16C0"/>
    <w:rsid w:val="009C4928"/>
    <w:rsid w:val="009C4C19"/>
    <w:rsid w:val="009C5CD7"/>
    <w:rsid w:val="009C652C"/>
    <w:rsid w:val="009C6693"/>
    <w:rsid w:val="009C7298"/>
    <w:rsid w:val="009D02CE"/>
    <w:rsid w:val="009D1A70"/>
    <w:rsid w:val="009D273D"/>
    <w:rsid w:val="009D28B2"/>
    <w:rsid w:val="009D530C"/>
    <w:rsid w:val="009D7628"/>
    <w:rsid w:val="009D76DA"/>
    <w:rsid w:val="009D77F3"/>
    <w:rsid w:val="009D7B28"/>
    <w:rsid w:val="009E1164"/>
    <w:rsid w:val="009E15D0"/>
    <w:rsid w:val="009E592D"/>
    <w:rsid w:val="009F218F"/>
    <w:rsid w:val="009F4B6C"/>
    <w:rsid w:val="00A00805"/>
    <w:rsid w:val="00A04AB4"/>
    <w:rsid w:val="00A070C1"/>
    <w:rsid w:val="00A111F5"/>
    <w:rsid w:val="00A11F0F"/>
    <w:rsid w:val="00A134C6"/>
    <w:rsid w:val="00A16365"/>
    <w:rsid w:val="00A16D7E"/>
    <w:rsid w:val="00A170A3"/>
    <w:rsid w:val="00A20201"/>
    <w:rsid w:val="00A21297"/>
    <w:rsid w:val="00A2311A"/>
    <w:rsid w:val="00A24095"/>
    <w:rsid w:val="00A24F1E"/>
    <w:rsid w:val="00A26742"/>
    <w:rsid w:val="00A27EDE"/>
    <w:rsid w:val="00A30C0C"/>
    <w:rsid w:val="00A30EC6"/>
    <w:rsid w:val="00A31A83"/>
    <w:rsid w:val="00A31CA6"/>
    <w:rsid w:val="00A33DB6"/>
    <w:rsid w:val="00A35866"/>
    <w:rsid w:val="00A369C0"/>
    <w:rsid w:val="00A36E62"/>
    <w:rsid w:val="00A373BE"/>
    <w:rsid w:val="00A40BD0"/>
    <w:rsid w:val="00A42894"/>
    <w:rsid w:val="00A4408A"/>
    <w:rsid w:val="00A46A57"/>
    <w:rsid w:val="00A476DC"/>
    <w:rsid w:val="00A4788F"/>
    <w:rsid w:val="00A515D9"/>
    <w:rsid w:val="00A5260B"/>
    <w:rsid w:val="00A52B23"/>
    <w:rsid w:val="00A56208"/>
    <w:rsid w:val="00A57BF2"/>
    <w:rsid w:val="00A61302"/>
    <w:rsid w:val="00A6150A"/>
    <w:rsid w:val="00A61652"/>
    <w:rsid w:val="00A661FA"/>
    <w:rsid w:val="00A67C5D"/>
    <w:rsid w:val="00A709CE"/>
    <w:rsid w:val="00A70D07"/>
    <w:rsid w:val="00A710CD"/>
    <w:rsid w:val="00A72492"/>
    <w:rsid w:val="00A728A8"/>
    <w:rsid w:val="00A77570"/>
    <w:rsid w:val="00A80AFB"/>
    <w:rsid w:val="00A82775"/>
    <w:rsid w:val="00A82C64"/>
    <w:rsid w:val="00A82F80"/>
    <w:rsid w:val="00A83822"/>
    <w:rsid w:val="00A86249"/>
    <w:rsid w:val="00A87466"/>
    <w:rsid w:val="00A87BC5"/>
    <w:rsid w:val="00A90E79"/>
    <w:rsid w:val="00A912DD"/>
    <w:rsid w:val="00A927C4"/>
    <w:rsid w:val="00A95C23"/>
    <w:rsid w:val="00A96135"/>
    <w:rsid w:val="00AA051F"/>
    <w:rsid w:val="00AA0D05"/>
    <w:rsid w:val="00AA0D6C"/>
    <w:rsid w:val="00AA153C"/>
    <w:rsid w:val="00AA24CA"/>
    <w:rsid w:val="00AA3ACD"/>
    <w:rsid w:val="00AA42F2"/>
    <w:rsid w:val="00AA48E8"/>
    <w:rsid w:val="00AA4BDF"/>
    <w:rsid w:val="00AA5E60"/>
    <w:rsid w:val="00AA6828"/>
    <w:rsid w:val="00AA7CB2"/>
    <w:rsid w:val="00AB07CC"/>
    <w:rsid w:val="00AB2DD3"/>
    <w:rsid w:val="00AB3A25"/>
    <w:rsid w:val="00AB4E9B"/>
    <w:rsid w:val="00AB571B"/>
    <w:rsid w:val="00AB6698"/>
    <w:rsid w:val="00AB6BC6"/>
    <w:rsid w:val="00AB6F4B"/>
    <w:rsid w:val="00AB7B73"/>
    <w:rsid w:val="00AC38FF"/>
    <w:rsid w:val="00AC4BD2"/>
    <w:rsid w:val="00AC574F"/>
    <w:rsid w:val="00AC64BE"/>
    <w:rsid w:val="00AD0397"/>
    <w:rsid w:val="00AD1542"/>
    <w:rsid w:val="00AD1CF0"/>
    <w:rsid w:val="00AD2819"/>
    <w:rsid w:val="00AD490B"/>
    <w:rsid w:val="00AD5713"/>
    <w:rsid w:val="00AD716C"/>
    <w:rsid w:val="00AE0008"/>
    <w:rsid w:val="00AE2B9B"/>
    <w:rsid w:val="00AE308F"/>
    <w:rsid w:val="00AE380B"/>
    <w:rsid w:val="00AE4238"/>
    <w:rsid w:val="00AE4546"/>
    <w:rsid w:val="00AE653D"/>
    <w:rsid w:val="00AE6950"/>
    <w:rsid w:val="00AE7E2D"/>
    <w:rsid w:val="00AF0D97"/>
    <w:rsid w:val="00AF0E04"/>
    <w:rsid w:val="00AF5249"/>
    <w:rsid w:val="00AF5C0D"/>
    <w:rsid w:val="00AF6260"/>
    <w:rsid w:val="00B00330"/>
    <w:rsid w:val="00B03A87"/>
    <w:rsid w:val="00B0472E"/>
    <w:rsid w:val="00B0643F"/>
    <w:rsid w:val="00B06828"/>
    <w:rsid w:val="00B0693A"/>
    <w:rsid w:val="00B0731E"/>
    <w:rsid w:val="00B11968"/>
    <w:rsid w:val="00B1322A"/>
    <w:rsid w:val="00B14901"/>
    <w:rsid w:val="00B167F3"/>
    <w:rsid w:val="00B168D7"/>
    <w:rsid w:val="00B204C3"/>
    <w:rsid w:val="00B241EB"/>
    <w:rsid w:val="00B27DA9"/>
    <w:rsid w:val="00B310CA"/>
    <w:rsid w:val="00B33864"/>
    <w:rsid w:val="00B34F82"/>
    <w:rsid w:val="00B3567B"/>
    <w:rsid w:val="00B3627D"/>
    <w:rsid w:val="00B40709"/>
    <w:rsid w:val="00B40909"/>
    <w:rsid w:val="00B44696"/>
    <w:rsid w:val="00B4523B"/>
    <w:rsid w:val="00B46E17"/>
    <w:rsid w:val="00B507EA"/>
    <w:rsid w:val="00B556CD"/>
    <w:rsid w:val="00B55FAC"/>
    <w:rsid w:val="00B561E5"/>
    <w:rsid w:val="00B577DF"/>
    <w:rsid w:val="00B57984"/>
    <w:rsid w:val="00B62DA7"/>
    <w:rsid w:val="00B646DC"/>
    <w:rsid w:val="00B655EF"/>
    <w:rsid w:val="00B65ED2"/>
    <w:rsid w:val="00B66012"/>
    <w:rsid w:val="00B6723A"/>
    <w:rsid w:val="00B707CB"/>
    <w:rsid w:val="00B728EC"/>
    <w:rsid w:val="00B73D6D"/>
    <w:rsid w:val="00B76480"/>
    <w:rsid w:val="00B76594"/>
    <w:rsid w:val="00B76F9A"/>
    <w:rsid w:val="00B80EC9"/>
    <w:rsid w:val="00B830F0"/>
    <w:rsid w:val="00B835CE"/>
    <w:rsid w:val="00B864D4"/>
    <w:rsid w:val="00B90A31"/>
    <w:rsid w:val="00B91989"/>
    <w:rsid w:val="00B91ED8"/>
    <w:rsid w:val="00B935F9"/>
    <w:rsid w:val="00B95F20"/>
    <w:rsid w:val="00B969DA"/>
    <w:rsid w:val="00BA4620"/>
    <w:rsid w:val="00BA4C85"/>
    <w:rsid w:val="00BA4CE2"/>
    <w:rsid w:val="00BA4E1B"/>
    <w:rsid w:val="00BA7F4B"/>
    <w:rsid w:val="00BB0691"/>
    <w:rsid w:val="00BB0FB0"/>
    <w:rsid w:val="00BB473C"/>
    <w:rsid w:val="00BB7009"/>
    <w:rsid w:val="00BC0295"/>
    <w:rsid w:val="00BC1774"/>
    <w:rsid w:val="00BC3EA8"/>
    <w:rsid w:val="00BC6B18"/>
    <w:rsid w:val="00BD0BDE"/>
    <w:rsid w:val="00BD1A21"/>
    <w:rsid w:val="00BD2EE7"/>
    <w:rsid w:val="00BD5310"/>
    <w:rsid w:val="00BD565E"/>
    <w:rsid w:val="00BD7B51"/>
    <w:rsid w:val="00BD7E04"/>
    <w:rsid w:val="00BE010D"/>
    <w:rsid w:val="00BE1E55"/>
    <w:rsid w:val="00BE2E40"/>
    <w:rsid w:val="00BE382B"/>
    <w:rsid w:val="00BE3C19"/>
    <w:rsid w:val="00BE3F8C"/>
    <w:rsid w:val="00BE4C9B"/>
    <w:rsid w:val="00BE4F66"/>
    <w:rsid w:val="00BE5FF0"/>
    <w:rsid w:val="00BE7341"/>
    <w:rsid w:val="00BF5A39"/>
    <w:rsid w:val="00BF5AC4"/>
    <w:rsid w:val="00BF6C60"/>
    <w:rsid w:val="00BF7DCD"/>
    <w:rsid w:val="00C02295"/>
    <w:rsid w:val="00C0317C"/>
    <w:rsid w:val="00C04544"/>
    <w:rsid w:val="00C04EEC"/>
    <w:rsid w:val="00C05BA4"/>
    <w:rsid w:val="00C05ED8"/>
    <w:rsid w:val="00C0631B"/>
    <w:rsid w:val="00C1260F"/>
    <w:rsid w:val="00C141B5"/>
    <w:rsid w:val="00C16C60"/>
    <w:rsid w:val="00C178B2"/>
    <w:rsid w:val="00C20050"/>
    <w:rsid w:val="00C20254"/>
    <w:rsid w:val="00C2154F"/>
    <w:rsid w:val="00C22642"/>
    <w:rsid w:val="00C22D1F"/>
    <w:rsid w:val="00C23958"/>
    <w:rsid w:val="00C24566"/>
    <w:rsid w:val="00C24A1B"/>
    <w:rsid w:val="00C25F9C"/>
    <w:rsid w:val="00C26374"/>
    <w:rsid w:val="00C32F05"/>
    <w:rsid w:val="00C334C7"/>
    <w:rsid w:val="00C35832"/>
    <w:rsid w:val="00C41C14"/>
    <w:rsid w:val="00C41FC4"/>
    <w:rsid w:val="00C43C8E"/>
    <w:rsid w:val="00C451AD"/>
    <w:rsid w:val="00C46244"/>
    <w:rsid w:val="00C50673"/>
    <w:rsid w:val="00C50E5E"/>
    <w:rsid w:val="00C5276B"/>
    <w:rsid w:val="00C543E9"/>
    <w:rsid w:val="00C55A1C"/>
    <w:rsid w:val="00C56433"/>
    <w:rsid w:val="00C6346D"/>
    <w:rsid w:val="00C64313"/>
    <w:rsid w:val="00C643AC"/>
    <w:rsid w:val="00C6563A"/>
    <w:rsid w:val="00C67438"/>
    <w:rsid w:val="00C711BE"/>
    <w:rsid w:val="00C717CE"/>
    <w:rsid w:val="00C71826"/>
    <w:rsid w:val="00C7221D"/>
    <w:rsid w:val="00C73331"/>
    <w:rsid w:val="00C7485C"/>
    <w:rsid w:val="00C757CD"/>
    <w:rsid w:val="00C75DA9"/>
    <w:rsid w:val="00C8013D"/>
    <w:rsid w:val="00C803D3"/>
    <w:rsid w:val="00C8256C"/>
    <w:rsid w:val="00C82943"/>
    <w:rsid w:val="00C82CBA"/>
    <w:rsid w:val="00C85BBF"/>
    <w:rsid w:val="00C87B61"/>
    <w:rsid w:val="00C91B33"/>
    <w:rsid w:val="00C939F9"/>
    <w:rsid w:val="00C94890"/>
    <w:rsid w:val="00C9508C"/>
    <w:rsid w:val="00CA41A8"/>
    <w:rsid w:val="00CA5E63"/>
    <w:rsid w:val="00CA5FDD"/>
    <w:rsid w:val="00CA6535"/>
    <w:rsid w:val="00CA7340"/>
    <w:rsid w:val="00CB3705"/>
    <w:rsid w:val="00CB4797"/>
    <w:rsid w:val="00CC0A1F"/>
    <w:rsid w:val="00CC1BAF"/>
    <w:rsid w:val="00CC20BE"/>
    <w:rsid w:val="00CC45EF"/>
    <w:rsid w:val="00CC5024"/>
    <w:rsid w:val="00CD0A80"/>
    <w:rsid w:val="00CD0FCE"/>
    <w:rsid w:val="00CD3343"/>
    <w:rsid w:val="00CD3FD3"/>
    <w:rsid w:val="00CD42B1"/>
    <w:rsid w:val="00CD5314"/>
    <w:rsid w:val="00CD58AC"/>
    <w:rsid w:val="00CD5B18"/>
    <w:rsid w:val="00CD7549"/>
    <w:rsid w:val="00CE0E03"/>
    <w:rsid w:val="00CE248F"/>
    <w:rsid w:val="00CE338F"/>
    <w:rsid w:val="00CE34E7"/>
    <w:rsid w:val="00CE3E98"/>
    <w:rsid w:val="00CE526D"/>
    <w:rsid w:val="00CE643C"/>
    <w:rsid w:val="00CF33ED"/>
    <w:rsid w:val="00CF3F82"/>
    <w:rsid w:val="00CF41AD"/>
    <w:rsid w:val="00CF5AC1"/>
    <w:rsid w:val="00CF6BB6"/>
    <w:rsid w:val="00CF75A1"/>
    <w:rsid w:val="00D02A9E"/>
    <w:rsid w:val="00D05959"/>
    <w:rsid w:val="00D1007E"/>
    <w:rsid w:val="00D15FCB"/>
    <w:rsid w:val="00D162C5"/>
    <w:rsid w:val="00D17D0A"/>
    <w:rsid w:val="00D20E93"/>
    <w:rsid w:val="00D269E2"/>
    <w:rsid w:val="00D318E7"/>
    <w:rsid w:val="00D31BD9"/>
    <w:rsid w:val="00D32D88"/>
    <w:rsid w:val="00D3563E"/>
    <w:rsid w:val="00D35CA9"/>
    <w:rsid w:val="00D403EF"/>
    <w:rsid w:val="00D40FCE"/>
    <w:rsid w:val="00D42617"/>
    <w:rsid w:val="00D42747"/>
    <w:rsid w:val="00D4392B"/>
    <w:rsid w:val="00D44F5F"/>
    <w:rsid w:val="00D52DB7"/>
    <w:rsid w:val="00D53D0B"/>
    <w:rsid w:val="00D54EEC"/>
    <w:rsid w:val="00D5545D"/>
    <w:rsid w:val="00D56006"/>
    <w:rsid w:val="00D5624A"/>
    <w:rsid w:val="00D6099C"/>
    <w:rsid w:val="00D609DC"/>
    <w:rsid w:val="00D61513"/>
    <w:rsid w:val="00D646C4"/>
    <w:rsid w:val="00D670CC"/>
    <w:rsid w:val="00D70550"/>
    <w:rsid w:val="00D707D4"/>
    <w:rsid w:val="00D70D1B"/>
    <w:rsid w:val="00D717DD"/>
    <w:rsid w:val="00D71DAF"/>
    <w:rsid w:val="00D71FB9"/>
    <w:rsid w:val="00D72A50"/>
    <w:rsid w:val="00D833A9"/>
    <w:rsid w:val="00D83E5A"/>
    <w:rsid w:val="00D83FD4"/>
    <w:rsid w:val="00D84656"/>
    <w:rsid w:val="00D867D3"/>
    <w:rsid w:val="00D91CB2"/>
    <w:rsid w:val="00D91D7C"/>
    <w:rsid w:val="00D92916"/>
    <w:rsid w:val="00D9457E"/>
    <w:rsid w:val="00D970B2"/>
    <w:rsid w:val="00DA04AB"/>
    <w:rsid w:val="00DA2B4D"/>
    <w:rsid w:val="00DA345B"/>
    <w:rsid w:val="00DA4C71"/>
    <w:rsid w:val="00DA4D5C"/>
    <w:rsid w:val="00DA5E7A"/>
    <w:rsid w:val="00DA6462"/>
    <w:rsid w:val="00DA7844"/>
    <w:rsid w:val="00DA7BCF"/>
    <w:rsid w:val="00DB41BF"/>
    <w:rsid w:val="00DB41D9"/>
    <w:rsid w:val="00DB43A1"/>
    <w:rsid w:val="00DB77DA"/>
    <w:rsid w:val="00DB7EFC"/>
    <w:rsid w:val="00DC0259"/>
    <w:rsid w:val="00DC55DA"/>
    <w:rsid w:val="00DC7E90"/>
    <w:rsid w:val="00DD0491"/>
    <w:rsid w:val="00DD2571"/>
    <w:rsid w:val="00DD370F"/>
    <w:rsid w:val="00DD505B"/>
    <w:rsid w:val="00DD5564"/>
    <w:rsid w:val="00DE0072"/>
    <w:rsid w:val="00DE0408"/>
    <w:rsid w:val="00DE1E9E"/>
    <w:rsid w:val="00DE3A2C"/>
    <w:rsid w:val="00DE546E"/>
    <w:rsid w:val="00DE6853"/>
    <w:rsid w:val="00DE7221"/>
    <w:rsid w:val="00DE7CEC"/>
    <w:rsid w:val="00DF03FE"/>
    <w:rsid w:val="00DF06CB"/>
    <w:rsid w:val="00DF09E8"/>
    <w:rsid w:val="00DF161C"/>
    <w:rsid w:val="00DF2245"/>
    <w:rsid w:val="00DF46CA"/>
    <w:rsid w:val="00DF589A"/>
    <w:rsid w:val="00DF6B3B"/>
    <w:rsid w:val="00DF7CC8"/>
    <w:rsid w:val="00E070CF"/>
    <w:rsid w:val="00E076F8"/>
    <w:rsid w:val="00E12A0A"/>
    <w:rsid w:val="00E1391A"/>
    <w:rsid w:val="00E139E8"/>
    <w:rsid w:val="00E13F91"/>
    <w:rsid w:val="00E146D6"/>
    <w:rsid w:val="00E15F16"/>
    <w:rsid w:val="00E1722E"/>
    <w:rsid w:val="00E1775B"/>
    <w:rsid w:val="00E24A91"/>
    <w:rsid w:val="00E24BAD"/>
    <w:rsid w:val="00E2535A"/>
    <w:rsid w:val="00E2636B"/>
    <w:rsid w:val="00E26759"/>
    <w:rsid w:val="00E27C80"/>
    <w:rsid w:val="00E30AA3"/>
    <w:rsid w:val="00E31377"/>
    <w:rsid w:val="00E31A92"/>
    <w:rsid w:val="00E32059"/>
    <w:rsid w:val="00E3399E"/>
    <w:rsid w:val="00E3461C"/>
    <w:rsid w:val="00E35801"/>
    <w:rsid w:val="00E36A59"/>
    <w:rsid w:val="00E3706F"/>
    <w:rsid w:val="00E37604"/>
    <w:rsid w:val="00E37935"/>
    <w:rsid w:val="00E37BD0"/>
    <w:rsid w:val="00E37BF1"/>
    <w:rsid w:val="00E41576"/>
    <w:rsid w:val="00E43721"/>
    <w:rsid w:val="00E43909"/>
    <w:rsid w:val="00E447F9"/>
    <w:rsid w:val="00E44981"/>
    <w:rsid w:val="00E47CD2"/>
    <w:rsid w:val="00E47DBF"/>
    <w:rsid w:val="00E50101"/>
    <w:rsid w:val="00E504D9"/>
    <w:rsid w:val="00E52610"/>
    <w:rsid w:val="00E5267A"/>
    <w:rsid w:val="00E526AB"/>
    <w:rsid w:val="00E60D29"/>
    <w:rsid w:val="00E61B7B"/>
    <w:rsid w:val="00E65005"/>
    <w:rsid w:val="00E6534E"/>
    <w:rsid w:val="00E70C9F"/>
    <w:rsid w:val="00E70DDA"/>
    <w:rsid w:val="00E72F89"/>
    <w:rsid w:val="00E7426E"/>
    <w:rsid w:val="00E7650B"/>
    <w:rsid w:val="00E77B14"/>
    <w:rsid w:val="00E77E23"/>
    <w:rsid w:val="00E826E6"/>
    <w:rsid w:val="00E90158"/>
    <w:rsid w:val="00E933B5"/>
    <w:rsid w:val="00E94CDA"/>
    <w:rsid w:val="00E96325"/>
    <w:rsid w:val="00E97AF6"/>
    <w:rsid w:val="00EA0CD1"/>
    <w:rsid w:val="00EA2F07"/>
    <w:rsid w:val="00EA37A8"/>
    <w:rsid w:val="00EA56F5"/>
    <w:rsid w:val="00EA5BBF"/>
    <w:rsid w:val="00EB0095"/>
    <w:rsid w:val="00EB0BAE"/>
    <w:rsid w:val="00EB10D2"/>
    <w:rsid w:val="00EB13D2"/>
    <w:rsid w:val="00EB1E16"/>
    <w:rsid w:val="00EB2666"/>
    <w:rsid w:val="00EB41A6"/>
    <w:rsid w:val="00EB4652"/>
    <w:rsid w:val="00EB513F"/>
    <w:rsid w:val="00EC068C"/>
    <w:rsid w:val="00EC094F"/>
    <w:rsid w:val="00EC3399"/>
    <w:rsid w:val="00EC43DD"/>
    <w:rsid w:val="00EC55DB"/>
    <w:rsid w:val="00ED0FAE"/>
    <w:rsid w:val="00ED1E82"/>
    <w:rsid w:val="00ED20A6"/>
    <w:rsid w:val="00ED3515"/>
    <w:rsid w:val="00ED5C15"/>
    <w:rsid w:val="00ED7DC6"/>
    <w:rsid w:val="00EE3E91"/>
    <w:rsid w:val="00EE5ACD"/>
    <w:rsid w:val="00EF0E90"/>
    <w:rsid w:val="00EF1B62"/>
    <w:rsid w:val="00EF2669"/>
    <w:rsid w:val="00EF28B7"/>
    <w:rsid w:val="00EF6065"/>
    <w:rsid w:val="00EF637D"/>
    <w:rsid w:val="00EF6A41"/>
    <w:rsid w:val="00F009B0"/>
    <w:rsid w:val="00F044FD"/>
    <w:rsid w:val="00F06AE3"/>
    <w:rsid w:val="00F077FF"/>
    <w:rsid w:val="00F14B9E"/>
    <w:rsid w:val="00F203AA"/>
    <w:rsid w:val="00F22DA7"/>
    <w:rsid w:val="00F24C48"/>
    <w:rsid w:val="00F24CE0"/>
    <w:rsid w:val="00F24D69"/>
    <w:rsid w:val="00F26057"/>
    <w:rsid w:val="00F269C5"/>
    <w:rsid w:val="00F26EFF"/>
    <w:rsid w:val="00F27AA3"/>
    <w:rsid w:val="00F32259"/>
    <w:rsid w:val="00F33D3D"/>
    <w:rsid w:val="00F3530E"/>
    <w:rsid w:val="00F40B9D"/>
    <w:rsid w:val="00F41B2D"/>
    <w:rsid w:val="00F43726"/>
    <w:rsid w:val="00F43C71"/>
    <w:rsid w:val="00F45255"/>
    <w:rsid w:val="00F4687D"/>
    <w:rsid w:val="00F51468"/>
    <w:rsid w:val="00F51C40"/>
    <w:rsid w:val="00F552E1"/>
    <w:rsid w:val="00F55362"/>
    <w:rsid w:val="00F57692"/>
    <w:rsid w:val="00F60934"/>
    <w:rsid w:val="00F60FDE"/>
    <w:rsid w:val="00F614F8"/>
    <w:rsid w:val="00F629FC"/>
    <w:rsid w:val="00F644AB"/>
    <w:rsid w:val="00F648D4"/>
    <w:rsid w:val="00F64B77"/>
    <w:rsid w:val="00F65521"/>
    <w:rsid w:val="00F66B7C"/>
    <w:rsid w:val="00F67D07"/>
    <w:rsid w:val="00F70480"/>
    <w:rsid w:val="00F70768"/>
    <w:rsid w:val="00F71B13"/>
    <w:rsid w:val="00F72259"/>
    <w:rsid w:val="00F730C1"/>
    <w:rsid w:val="00F73640"/>
    <w:rsid w:val="00F74EF3"/>
    <w:rsid w:val="00F75E80"/>
    <w:rsid w:val="00F80F40"/>
    <w:rsid w:val="00F80F91"/>
    <w:rsid w:val="00F81CA4"/>
    <w:rsid w:val="00F836F0"/>
    <w:rsid w:val="00F837D3"/>
    <w:rsid w:val="00F84F1E"/>
    <w:rsid w:val="00F86BCD"/>
    <w:rsid w:val="00F86FA4"/>
    <w:rsid w:val="00F87467"/>
    <w:rsid w:val="00F87995"/>
    <w:rsid w:val="00F87B74"/>
    <w:rsid w:val="00F90FE5"/>
    <w:rsid w:val="00F91278"/>
    <w:rsid w:val="00F926FA"/>
    <w:rsid w:val="00F96B5F"/>
    <w:rsid w:val="00FA064C"/>
    <w:rsid w:val="00FA0A87"/>
    <w:rsid w:val="00FA1712"/>
    <w:rsid w:val="00FA249A"/>
    <w:rsid w:val="00FA30AD"/>
    <w:rsid w:val="00FA5211"/>
    <w:rsid w:val="00FA5D15"/>
    <w:rsid w:val="00FA6FA8"/>
    <w:rsid w:val="00FB176F"/>
    <w:rsid w:val="00FB29FD"/>
    <w:rsid w:val="00FB4766"/>
    <w:rsid w:val="00FB4814"/>
    <w:rsid w:val="00FB553E"/>
    <w:rsid w:val="00FB7CC3"/>
    <w:rsid w:val="00FC1D4F"/>
    <w:rsid w:val="00FC5372"/>
    <w:rsid w:val="00FD0E2C"/>
    <w:rsid w:val="00FD1136"/>
    <w:rsid w:val="00FD48FB"/>
    <w:rsid w:val="00FD6481"/>
    <w:rsid w:val="00FD6759"/>
    <w:rsid w:val="00FE0835"/>
    <w:rsid w:val="00FE1054"/>
    <w:rsid w:val="00FE1343"/>
    <w:rsid w:val="00FE1A18"/>
    <w:rsid w:val="00FE1A7B"/>
    <w:rsid w:val="00FE1EDE"/>
    <w:rsid w:val="00FE3BF0"/>
    <w:rsid w:val="00FE3D95"/>
    <w:rsid w:val="00FE7CFB"/>
    <w:rsid w:val="00FF0CE9"/>
    <w:rsid w:val="00FF0E2B"/>
    <w:rsid w:val="00FF4637"/>
    <w:rsid w:val="00FF5144"/>
    <w:rsid w:val="00FF6BD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6AC2EA"/>
  <w15:chartTrackingRefBased/>
  <w15:docId w15:val="{9D6001C2-EEA9-46E5-ACD5-8E277DC02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0631B"/>
  </w:style>
  <w:style w:type="paragraph" w:styleId="Nagwek1">
    <w:name w:val="heading 1"/>
    <w:basedOn w:val="Normalny"/>
    <w:next w:val="Normalny"/>
    <w:link w:val="Nagwek1Znak"/>
    <w:qFormat/>
    <w:rsid w:val="00A87466"/>
    <w:pPr>
      <w:keepNext/>
      <w:spacing w:before="240" w:after="60" w:line="240" w:lineRule="auto"/>
      <w:outlineLvl w:val="0"/>
    </w:pPr>
    <w:rPr>
      <w:rFonts w:ascii="Arial" w:eastAsia="Times New Roman" w:hAnsi="Arial" w:cs="Arial"/>
      <w:b/>
      <w:bCs/>
      <w:kern w:val="32"/>
      <w:sz w:val="32"/>
      <w:szCs w:val="32"/>
      <w:lang w:eastAsia="pl-PL"/>
      <w14:ligatures w14:val="none"/>
    </w:rPr>
  </w:style>
  <w:style w:type="paragraph" w:styleId="Nagwek2">
    <w:name w:val="heading 2"/>
    <w:basedOn w:val="Normalny"/>
    <w:next w:val="Normalny"/>
    <w:link w:val="Nagwek2Znak"/>
    <w:qFormat/>
    <w:rsid w:val="00A87466"/>
    <w:pPr>
      <w:keepNext/>
      <w:widowControl w:val="0"/>
      <w:overflowPunct w:val="0"/>
      <w:autoSpaceDE w:val="0"/>
      <w:autoSpaceDN w:val="0"/>
      <w:adjustRightInd w:val="0"/>
      <w:spacing w:before="240" w:after="60" w:line="240" w:lineRule="auto"/>
      <w:outlineLvl w:val="1"/>
    </w:pPr>
    <w:rPr>
      <w:rFonts w:ascii="Arial" w:eastAsia="Times New Roman" w:hAnsi="Arial" w:cs="Arial"/>
      <w:b/>
      <w:bCs/>
      <w:i/>
      <w:iCs/>
      <w:kern w:val="28"/>
      <w:sz w:val="28"/>
      <w:szCs w:val="28"/>
      <w:lang w:eastAsia="pl-PL"/>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281BB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81BBB"/>
  </w:style>
  <w:style w:type="paragraph" w:styleId="Stopka">
    <w:name w:val="footer"/>
    <w:basedOn w:val="Normalny"/>
    <w:link w:val="StopkaZnak"/>
    <w:uiPriority w:val="99"/>
    <w:unhideWhenUsed/>
    <w:rsid w:val="00281BB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81BBB"/>
  </w:style>
  <w:style w:type="table" w:styleId="Tabela-Siatka">
    <w:name w:val="Table Grid"/>
    <w:basedOn w:val="Standardowy"/>
    <w:uiPriority w:val="39"/>
    <w:rsid w:val="00235B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F40B9D"/>
    <w:rPr>
      <w:color w:val="0563C1" w:themeColor="hyperlink"/>
      <w:u w:val="single"/>
    </w:rPr>
  </w:style>
  <w:style w:type="character" w:styleId="Nierozpoznanawzmianka">
    <w:name w:val="Unresolved Mention"/>
    <w:basedOn w:val="Domylnaczcionkaakapitu"/>
    <w:uiPriority w:val="99"/>
    <w:semiHidden/>
    <w:unhideWhenUsed/>
    <w:rsid w:val="00F40B9D"/>
    <w:rPr>
      <w:color w:val="605E5C"/>
      <w:shd w:val="clear" w:color="auto" w:fill="E1DFDD"/>
    </w:rPr>
  </w:style>
  <w:style w:type="character" w:customStyle="1" w:styleId="Nagwek1Znak">
    <w:name w:val="Nagłówek 1 Znak"/>
    <w:basedOn w:val="Domylnaczcionkaakapitu"/>
    <w:link w:val="Nagwek1"/>
    <w:rsid w:val="00A87466"/>
    <w:rPr>
      <w:rFonts w:ascii="Arial" w:eastAsia="Times New Roman" w:hAnsi="Arial" w:cs="Arial"/>
      <w:b/>
      <w:bCs/>
      <w:kern w:val="32"/>
      <w:sz w:val="32"/>
      <w:szCs w:val="32"/>
      <w:lang w:eastAsia="pl-PL"/>
      <w14:ligatures w14:val="none"/>
    </w:rPr>
  </w:style>
  <w:style w:type="character" w:customStyle="1" w:styleId="Nagwek2Znak">
    <w:name w:val="Nagłówek 2 Znak"/>
    <w:basedOn w:val="Domylnaczcionkaakapitu"/>
    <w:link w:val="Nagwek2"/>
    <w:rsid w:val="00A87466"/>
    <w:rPr>
      <w:rFonts w:ascii="Arial" w:eastAsia="Times New Roman" w:hAnsi="Arial" w:cs="Arial"/>
      <w:b/>
      <w:bCs/>
      <w:i/>
      <w:iCs/>
      <w:kern w:val="28"/>
      <w:sz w:val="28"/>
      <w:szCs w:val="28"/>
      <w:lang w:eastAsia="pl-PL"/>
      <w14:ligatures w14:val="none"/>
    </w:rPr>
  </w:style>
  <w:style w:type="paragraph" w:customStyle="1" w:styleId="Default">
    <w:name w:val="Default"/>
    <w:rsid w:val="00A87466"/>
    <w:pPr>
      <w:widowControl w:val="0"/>
      <w:autoSpaceDE w:val="0"/>
      <w:autoSpaceDN w:val="0"/>
      <w:adjustRightInd w:val="0"/>
      <w:spacing w:after="0" w:line="240" w:lineRule="auto"/>
    </w:pPr>
    <w:rPr>
      <w:rFonts w:ascii="Arial Narrow" w:eastAsia="Times New Roman" w:hAnsi="Arial Narrow" w:cs="Arial Narrow"/>
      <w:color w:val="000000"/>
      <w:kern w:val="0"/>
      <w:sz w:val="24"/>
      <w:szCs w:val="24"/>
      <w:lang w:eastAsia="pl-PL"/>
      <w14:ligatures w14:val="none"/>
    </w:rPr>
  </w:style>
  <w:style w:type="paragraph" w:customStyle="1" w:styleId="CM20">
    <w:name w:val="CM20"/>
    <w:basedOn w:val="Default"/>
    <w:next w:val="Default"/>
    <w:rsid w:val="00A87466"/>
    <w:rPr>
      <w:rFonts w:cs="Times New Roman"/>
      <w:color w:val="auto"/>
    </w:rPr>
  </w:style>
  <w:style w:type="paragraph" w:styleId="Tekstpodstawowy">
    <w:name w:val="Body Text"/>
    <w:basedOn w:val="Normalny"/>
    <w:link w:val="TekstpodstawowyZnak"/>
    <w:rsid w:val="00A87466"/>
    <w:pPr>
      <w:spacing w:after="120" w:line="240" w:lineRule="auto"/>
    </w:pPr>
    <w:rPr>
      <w:rFonts w:ascii="Times New Roman" w:eastAsia="Times New Roman" w:hAnsi="Times New Roman" w:cs="Times New Roman"/>
      <w:kern w:val="0"/>
      <w:sz w:val="24"/>
      <w:szCs w:val="24"/>
      <w:lang w:eastAsia="pl-PL"/>
      <w14:ligatures w14:val="none"/>
    </w:rPr>
  </w:style>
  <w:style w:type="character" w:customStyle="1" w:styleId="TekstpodstawowyZnak">
    <w:name w:val="Tekst podstawowy Znak"/>
    <w:basedOn w:val="Domylnaczcionkaakapitu"/>
    <w:link w:val="Tekstpodstawowy"/>
    <w:rsid w:val="00A87466"/>
    <w:rPr>
      <w:rFonts w:ascii="Times New Roman" w:eastAsia="Times New Roman" w:hAnsi="Times New Roman" w:cs="Times New Roman"/>
      <w:kern w:val="0"/>
      <w:sz w:val="24"/>
      <w:szCs w:val="24"/>
      <w:lang w:eastAsia="pl-PL"/>
      <w14:ligatures w14:val="none"/>
    </w:rPr>
  </w:style>
  <w:style w:type="paragraph" w:styleId="Bezodstpw">
    <w:name w:val="No Spacing"/>
    <w:qFormat/>
    <w:rsid w:val="00A87466"/>
    <w:pPr>
      <w:widowControl w:val="0"/>
      <w:overflowPunct w:val="0"/>
      <w:autoSpaceDE w:val="0"/>
      <w:autoSpaceDN w:val="0"/>
      <w:adjustRightInd w:val="0"/>
      <w:spacing w:after="0" w:line="240" w:lineRule="auto"/>
    </w:pPr>
    <w:rPr>
      <w:rFonts w:ascii="Times New Roman" w:eastAsia="Times New Roman" w:hAnsi="Times New Roman" w:cs="Times New Roman"/>
      <w:kern w:val="28"/>
      <w:sz w:val="20"/>
      <w:szCs w:val="20"/>
      <w:lang w:eastAsia="pl-PL"/>
      <w14:ligatures w14:val="none"/>
    </w:rPr>
  </w:style>
  <w:style w:type="paragraph" w:styleId="Akapitzlist">
    <w:name w:val="List Paragraph"/>
    <w:basedOn w:val="Normalny"/>
    <w:uiPriority w:val="34"/>
    <w:qFormat/>
    <w:rsid w:val="00A87466"/>
    <w:pPr>
      <w:spacing w:after="0" w:line="240" w:lineRule="auto"/>
      <w:ind w:left="720"/>
      <w:contextualSpacing/>
    </w:pPr>
    <w:rPr>
      <w:rFonts w:ascii="Times New Roman" w:eastAsia="Times New Roman" w:hAnsi="Times New Roman" w:cs="Times New Roman"/>
      <w:kern w:val="0"/>
      <w:sz w:val="24"/>
      <w:szCs w:val="24"/>
      <w:lang w:eastAsia="pl-PL"/>
      <w14:ligatures w14:val="none"/>
    </w:rPr>
  </w:style>
  <w:style w:type="character" w:styleId="Tekstzastpczy">
    <w:name w:val="Placeholder Text"/>
    <w:basedOn w:val="Domylnaczcionkaakapitu"/>
    <w:uiPriority w:val="99"/>
    <w:semiHidden/>
    <w:rsid w:val="00E60D29"/>
    <w:rPr>
      <w:color w:val="666666"/>
    </w:rPr>
  </w:style>
  <w:style w:type="paragraph" w:styleId="Tekstprzypisukocowego">
    <w:name w:val="endnote text"/>
    <w:basedOn w:val="Normalny"/>
    <w:link w:val="TekstprzypisukocowegoZnak"/>
    <w:uiPriority w:val="99"/>
    <w:semiHidden/>
    <w:unhideWhenUsed/>
    <w:rsid w:val="002B5B9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B5B95"/>
    <w:rPr>
      <w:sz w:val="20"/>
      <w:szCs w:val="20"/>
    </w:rPr>
  </w:style>
  <w:style w:type="character" w:styleId="Odwoanieprzypisukocowego">
    <w:name w:val="endnote reference"/>
    <w:basedOn w:val="Domylnaczcionkaakapitu"/>
    <w:uiPriority w:val="99"/>
    <w:semiHidden/>
    <w:unhideWhenUsed/>
    <w:rsid w:val="002B5B9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304489">
      <w:bodyDiv w:val="1"/>
      <w:marLeft w:val="0"/>
      <w:marRight w:val="0"/>
      <w:marTop w:val="0"/>
      <w:marBottom w:val="0"/>
      <w:divBdr>
        <w:top w:val="none" w:sz="0" w:space="0" w:color="auto"/>
        <w:left w:val="none" w:sz="0" w:space="0" w:color="auto"/>
        <w:bottom w:val="none" w:sz="0" w:space="0" w:color="auto"/>
        <w:right w:val="none" w:sz="0" w:space="0" w:color="auto"/>
      </w:divBdr>
    </w:div>
    <w:div w:id="125247156">
      <w:bodyDiv w:val="1"/>
      <w:marLeft w:val="0"/>
      <w:marRight w:val="0"/>
      <w:marTop w:val="0"/>
      <w:marBottom w:val="0"/>
      <w:divBdr>
        <w:top w:val="none" w:sz="0" w:space="0" w:color="auto"/>
        <w:left w:val="none" w:sz="0" w:space="0" w:color="auto"/>
        <w:bottom w:val="none" w:sz="0" w:space="0" w:color="auto"/>
        <w:right w:val="none" w:sz="0" w:space="0" w:color="auto"/>
      </w:divBdr>
    </w:div>
    <w:div w:id="133256902">
      <w:bodyDiv w:val="1"/>
      <w:marLeft w:val="0"/>
      <w:marRight w:val="0"/>
      <w:marTop w:val="0"/>
      <w:marBottom w:val="0"/>
      <w:divBdr>
        <w:top w:val="none" w:sz="0" w:space="0" w:color="auto"/>
        <w:left w:val="none" w:sz="0" w:space="0" w:color="auto"/>
        <w:bottom w:val="none" w:sz="0" w:space="0" w:color="auto"/>
        <w:right w:val="none" w:sz="0" w:space="0" w:color="auto"/>
      </w:divBdr>
    </w:div>
    <w:div w:id="256257921">
      <w:bodyDiv w:val="1"/>
      <w:marLeft w:val="0"/>
      <w:marRight w:val="0"/>
      <w:marTop w:val="0"/>
      <w:marBottom w:val="0"/>
      <w:divBdr>
        <w:top w:val="none" w:sz="0" w:space="0" w:color="auto"/>
        <w:left w:val="none" w:sz="0" w:space="0" w:color="auto"/>
        <w:bottom w:val="none" w:sz="0" w:space="0" w:color="auto"/>
        <w:right w:val="none" w:sz="0" w:space="0" w:color="auto"/>
      </w:divBdr>
    </w:div>
    <w:div w:id="740058864">
      <w:bodyDiv w:val="1"/>
      <w:marLeft w:val="0"/>
      <w:marRight w:val="0"/>
      <w:marTop w:val="0"/>
      <w:marBottom w:val="0"/>
      <w:divBdr>
        <w:top w:val="none" w:sz="0" w:space="0" w:color="auto"/>
        <w:left w:val="none" w:sz="0" w:space="0" w:color="auto"/>
        <w:bottom w:val="none" w:sz="0" w:space="0" w:color="auto"/>
        <w:right w:val="none" w:sz="0" w:space="0" w:color="auto"/>
      </w:divBdr>
    </w:div>
    <w:div w:id="827592926">
      <w:bodyDiv w:val="1"/>
      <w:marLeft w:val="0"/>
      <w:marRight w:val="0"/>
      <w:marTop w:val="0"/>
      <w:marBottom w:val="0"/>
      <w:divBdr>
        <w:top w:val="none" w:sz="0" w:space="0" w:color="auto"/>
        <w:left w:val="none" w:sz="0" w:space="0" w:color="auto"/>
        <w:bottom w:val="none" w:sz="0" w:space="0" w:color="auto"/>
        <w:right w:val="none" w:sz="0" w:space="0" w:color="auto"/>
      </w:divBdr>
    </w:div>
    <w:div w:id="1117220640">
      <w:bodyDiv w:val="1"/>
      <w:marLeft w:val="0"/>
      <w:marRight w:val="0"/>
      <w:marTop w:val="0"/>
      <w:marBottom w:val="0"/>
      <w:divBdr>
        <w:top w:val="none" w:sz="0" w:space="0" w:color="auto"/>
        <w:left w:val="none" w:sz="0" w:space="0" w:color="auto"/>
        <w:bottom w:val="none" w:sz="0" w:space="0" w:color="auto"/>
        <w:right w:val="none" w:sz="0" w:space="0" w:color="auto"/>
      </w:divBdr>
    </w:div>
    <w:div w:id="1180775257">
      <w:bodyDiv w:val="1"/>
      <w:marLeft w:val="0"/>
      <w:marRight w:val="0"/>
      <w:marTop w:val="0"/>
      <w:marBottom w:val="0"/>
      <w:divBdr>
        <w:top w:val="none" w:sz="0" w:space="0" w:color="auto"/>
        <w:left w:val="none" w:sz="0" w:space="0" w:color="auto"/>
        <w:bottom w:val="none" w:sz="0" w:space="0" w:color="auto"/>
        <w:right w:val="none" w:sz="0" w:space="0" w:color="auto"/>
      </w:divBdr>
    </w:div>
    <w:div w:id="1328285811">
      <w:bodyDiv w:val="1"/>
      <w:marLeft w:val="0"/>
      <w:marRight w:val="0"/>
      <w:marTop w:val="0"/>
      <w:marBottom w:val="0"/>
      <w:divBdr>
        <w:top w:val="none" w:sz="0" w:space="0" w:color="auto"/>
        <w:left w:val="none" w:sz="0" w:space="0" w:color="auto"/>
        <w:bottom w:val="none" w:sz="0" w:space="0" w:color="auto"/>
        <w:right w:val="none" w:sz="0" w:space="0" w:color="auto"/>
      </w:divBdr>
    </w:div>
    <w:div w:id="1394621954">
      <w:bodyDiv w:val="1"/>
      <w:marLeft w:val="0"/>
      <w:marRight w:val="0"/>
      <w:marTop w:val="0"/>
      <w:marBottom w:val="0"/>
      <w:divBdr>
        <w:top w:val="none" w:sz="0" w:space="0" w:color="auto"/>
        <w:left w:val="none" w:sz="0" w:space="0" w:color="auto"/>
        <w:bottom w:val="none" w:sz="0" w:space="0" w:color="auto"/>
        <w:right w:val="none" w:sz="0" w:space="0" w:color="auto"/>
      </w:divBdr>
    </w:div>
    <w:div w:id="1512523891">
      <w:bodyDiv w:val="1"/>
      <w:marLeft w:val="0"/>
      <w:marRight w:val="0"/>
      <w:marTop w:val="0"/>
      <w:marBottom w:val="0"/>
      <w:divBdr>
        <w:top w:val="none" w:sz="0" w:space="0" w:color="auto"/>
        <w:left w:val="none" w:sz="0" w:space="0" w:color="auto"/>
        <w:bottom w:val="none" w:sz="0" w:space="0" w:color="auto"/>
        <w:right w:val="none" w:sz="0" w:space="0" w:color="auto"/>
      </w:divBdr>
    </w:div>
    <w:div w:id="1546019311">
      <w:bodyDiv w:val="1"/>
      <w:marLeft w:val="0"/>
      <w:marRight w:val="0"/>
      <w:marTop w:val="0"/>
      <w:marBottom w:val="0"/>
      <w:divBdr>
        <w:top w:val="none" w:sz="0" w:space="0" w:color="auto"/>
        <w:left w:val="none" w:sz="0" w:space="0" w:color="auto"/>
        <w:bottom w:val="none" w:sz="0" w:space="0" w:color="auto"/>
        <w:right w:val="none" w:sz="0" w:space="0" w:color="auto"/>
      </w:divBdr>
    </w:div>
    <w:div w:id="1650598326">
      <w:bodyDiv w:val="1"/>
      <w:marLeft w:val="0"/>
      <w:marRight w:val="0"/>
      <w:marTop w:val="0"/>
      <w:marBottom w:val="0"/>
      <w:divBdr>
        <w:top w:val="none" w:sz="0" w:space="0" w:color="auto"/>
        <w:left w:val="none" w:sz="0" w:space="0" w:color="auto"/>
        <w:bottom w:val="none" w:sz="0" w:space="0" w:color="auto"/>
        <w:right w:val="none" w:sz="0" w:space="0" w:color="auto"/>
      </w:divBdr>
    </w:div>
    <w:div w:id="1758864005">
      <w:bodyDiv w:val="1"/>
      <w:marLeft w:val="0"/>
      <w:marRight w:val="0"/>
      <w:marTop w:val="0"/>
      <w:marBottom w:val="0"/>
      <w:divBdr>
        <w:top w:val="none" w:sz="0" w:space="0" w:color="auto"/>
        <w:left w:val="none" w:sz="0" w:space="0" w:color="auto"/>
        <w:bottom w:val="none" w:sz="0" w:space="0" w:color="auto"/>
        <w:right w:val="none" w:sz="0" w:space="0" w:color="auto"/>
      </w:divBdr>
    </w:div>
    <w:div w:id="1857697831">
      <w:bodyDiv w:val="1"/>
      <w:marLeft w:val="0"/>
      <w:marRight w:val="0"/>
      <w:marTop w:val="0"/>
      <w:marBottom w:val="0"/>
      <w:divBdr>
        <w:top w:val="none" w:sz="0" w:space="0" w:color="auto"/>
        <w:left w:val="none" w:sz="0" w:space="0" w:color="auto"/>
        <w:bottom w:val="none" w:sz="0" w:space="0" w:color="auto"/>
        <w:right w:val="none" w:sz="0" w:space="0" w:color="auto"/>
      </w:divBdr>
    </w:div>
    <w:div w:id="1901747206">
      <w:bodyDiv w:val="1"/>
      <w:marLeft w:val="0"/>
      <w:marRight w:val="0"/>
      <w:marTop w:val="0"/>
      <w:marBottom w:val="0"/>
      <w:divBdr>
        <w:top w:val="none" w:sz="0" w:space="0" w:color="auto"/>
        <w:left w:val="none" w:sz="0" w:space="0" w:color="auto"/>
        <w:bottom w:val="none" w:sz="0" w:space="0" w:color="auto"/>
        <w:right w:val="none" w:sz="0" w:space="0" w:color="auto"/>
      </w:divBdr>
    </w:div>
    <w:div w:id="2005619306">
      <w:bodyDiv w:val="1"/>
      <w:marLeft w:val="0"/>
      <w:marRight w:val="0"/>
      <w:marTop w:val="0"/>
      <w:marBottom w:val="0"/>
      <w:divBdr>
        <w:top w:val="none" w:sz="0" w:space="0" w:color="auto"/>
        <w:left w:val="none" w:sz="0" w:space="0" w:color="auto"/>
        <w:bottom w:val="none" w:sz="0" w:space="0" w:color="auto"/>
        <w:right w:val="none" w:sz="0" w:space="0" w:color="auto"/>
      </w:divBdr>
    </w:div>
    <w:div w:id="2035879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media/image24.emf"/><Relationship Id="rId7" Type="http://schemas.openxmlformats.org/officeDocument/2006/relationships/header" Target="header1.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fontTable" Target="fontTable.xml"/><Relationship Id="rId8"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Jakub\Desktop\KTTINSTAL\PROJEKTY\7.%20Woskowice%20Ma&#322;e\Reynold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100"/>
              <a:t>PUNKT PRACY DLA UKŁADU</a:t>
            </a:r>
            <a:r>
              <a:rPr lang="pl-PL" sz="1100" baseline="0"/>
              <a:t> 1 I 2 POMP</a:t>
            </a:r>
            <a:endParaRPr lang="pl-PL"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scatterChart>
        <c:scatterStyle val="smoothMarker"/>
        <c:varyColors val="0"/>
        <c:ser>
          <c:idx val="0"/>
          <c:order val="0"/>
          <c:spPr>
            <a:ln w="19050" cap="rnd">
              <a:solidFill>
                <a:schemeClr val="accent1"/>
              </a:solidFill>
              <a:round/>
            </a:ln>
            <a:effectLst/>
          </c:spPr>
          <c:marker>
            <c:symbol val="none"/>
          </c:marker>
          <c:xVal>
            <c:numRef>
              <c:f>Arkusz1!$E$39:$E$451</c:f>
              <c:numCache>
                <c:formatCode>General</c:formatCode>
                <c:ptCount val="413"/>
                <c:pt idx="0">
                  <c:v>0</c:v>
                </c:pt>
                <c:pt idx="1">
                  <c:v>0.26493538389120003</c:v>
                </c:pt>
                <c:pt idx="2">
                  <c:v>0.52987076778240005</c:v>
                </c:pt>
                <c:pt idx="3">
                  <c:v>0.79480615167360003</c:v>
                </c:pt>
                <c:pt idx="4">
                  <c:v>1.0597415355648001</c:v>
                </c:pt>
                <c:pt idx="5">
                  <c:v>1.3246769194560002</c:v>
                </c:pt>
                <c:pt idx="6">
                  <c:v>1.5896123033472001</c:v>
                </c:pt>
                <c:pt idx="7">
                  <c:v>1.8545476872384001</c:v>
                </c:pt>
                <c:pt idx="8">
                  <c:v>2.1194830711296002</c:v>
                </c:pt>
                <c:pt idx="9">
                  <c:v>2.3844184550207999</c:v>
                </c:pt>
                <c:pt idx="10">
                  <c:v>2.6493538389120004</c:v>
                </c:pt>
                <c:pt idx="11">
                  <c:v>2.9142892228032005</c:v>
                </c:pt>
                <c:pt idx="12">
                  <c:v>3.1792246066944001</c:v>
                </c:pt>
                <c:pt idx="13">
                  <c:v>3.4441599905856006</c:v>
                </c:pt>
                <c:pt idx="14">
                  <c:v>3.7090953744768003</c:v>
                </c:pt>
                <c:pt idx="15">
                  <c:v>3.9740307583679999</c:v>
                </c:pt>
                <c:pt idx="16">
                  <c:v>4.2389661422592004</c:v>
                </c:pt>
                <c:pt idx="17">
                  <c:v>4.5039015261504005</c:v>
                </c:pt>
                <c:pt idx="18">
                  <c:v>4.7688369100415997</c:v>
                </c:pt>
                <c:pt idx="19">
                  <c:v>5.0337722939327998</c:v>
                </c:pt>
                <c:pt idx="20">
                  <c:v>5.2987076778240008</c:v>
                </c:pt>
                <c:pt idx="21">
                  <c:v>5.5636430617152</c:v>
                </c:pt>
                <c:pt idx="22">
                  <c:v>5.8285784456064009</c:v>
                </c:pt>
                <c:pt idx="23">
                  <c:v>6.0935138294976001</c:v>
                </c:pt>
                <c:pt idx="24">
                  <c:v>6.3584492133888002</c:v>
                </c:pt>
                <c:pt idx="25">
                  <c:v>6.6233845972800003</c:v>
                </c:pt>
                <c:pt idx="26">
                  <c:v>6.8883199811712013</c:v>
                </c:pt>
                <c:pt idx="27">
                  <c:v>7.1532553650624005</c:v>
                </c:pt>
                <c:pt idx="28">
                  <c:v>7.4181907489536005</c:v>
                </c:pt>
                <c:pt idx="29">
                  <c:v>7.6831261328447997</c:v>
                </c:pt>
                <c:pt idx="30">
                  <c:v>7.9480615167359998</c:v>
                </c:pt>
                <c:pt idx="31">
                  <c:v>8.2129969006271999</c:v>
                </c:pt>
                <c:pt idx="32">
                  <c:v>8.4779322845184009</c:v>
                </c:pt>
                <c:pt idx="33">
                  <c:v>8.7428676684096018</c:v>
                </c:pt>
                <c:pt idx="34">
                  <c:v>9.007803052300801</c:v>
                </c:pt>
                <c:pt idx="35">
                  <c:v>9.2727384361920002</c:v>
                </c:pt>
                <c:pt idx="36">
                  <c:v>9.5376738200831994</c:v>
                </c:pt>
                <c:pt idx="37">
                  <c:v>9.8026092039744004</c:v>
                </c:pt>
                <c:pt idx="38">
                  <c:v>10.0675445878656</c:v>
                </c:pt>
                <c:pt idx="39">
                  <c:v>10.332479971756801</c:v>
                </c:pt>
                <c:pt idx="40">
                  <c:v>10.597415355648002</c:v>
                </c:pt>
                <c:pt idx="41">
                  <c:v>10.862350739539201</c:v>
                </c:pt>
                <c:pt idx="42">
                  <c:v>11.1272861234304</c:v>
                </c:pt>
                <c:pt idx="43">
                  <c:v>11.392221507321601</c:v>
                </c:pt>
                <c:pt idx="44">
                  <c:v>11.657156891212802</c:v>
                </c:pt>
                <c:pt idx="45">
                  <c:v>11.922092275104001</c:v>
                </c:pt>
                <c:pt idx="46">
                  <c:v>12.1870276589952</c:v>
                </c:pt>
                <c:pt idx="47">
                  <c:v>12.451963042886399</c:v>
                </c:pt>
                <c:pt idx="48">
                  <c:v>12.7168984267776</c:v>
                </c:pt>
                <c:pt idx="49">
                  <c:v>12.9818338106688</c:v>
                </c:pt>
                <c:pt idx="50">
                  <c:v>13.246769194560001</c:v>
                </c:pt>
                <c:pt idx="51">
                  <c:v>13.511704578451202</c:v>
                </c:pt>
                <c:pt idx="52">
                  <c:v>13.776639962342403</c:v>
                </c:pt>
                <c:pt idx="53">
                  <c:v>14.041575346233602</c:v>
                </c:pt>
                <c:pt idx="54">
                  <c:v>14.306510730124801</c:v>
                </c:pt>
                <c:pt idx="55">
                  <c:v>14.571446114016004</c:v>
                </c:pt>
                <c:pt idx="56">
                  <c:v>14.836381497907201</c:v>
                </c:pt>
                <c:pt idx="57">
                  <c:v>15.1013168817984</c:v>
                </c:pt>
                <c:pt idx="58">
                  <c:v>15.366252265689599</c:v>
                </c:pt>
                <c:pt idx="59">
                  <c:v>15.631187649580802</c:v>
                </c:pt>
                <c:pt idx="60">
                  <c:v>15.896123033472</c:v>
                </c:pt>
                <c:pt idx="61">
                  <c:v>16.161058417363201</c:v>
                </c:pt>
                <c:pt idx="62">
                  <c:v>16.4259938012544</c:v>
                </c:pt>
                <c:pt idx="63">
                  <c:v>16.690929185145599</c:v>
                </c:pt>
                <c:pt idx="64">
                  <c:v>16.955864569036802</c:v>
                </c:pt>
                <c:pt idx="65">
                  <c:v>17.220799952928001</c:v>
                </c:pt>
                <c:pt idx="66">
                  <c:v>17.485735336819204</c:v>
                </c:pt>
                <c:pt idx="67">
                  <c:v>17.750670720710403</c:v>
                </c:pt>
                <c:pt idx="68">
                  <c:v>18.015606104601602</c:v>
                </c:pt>
                <c:pt idx="69">
                  <c:v>18.280541488492801</c:v>
                </c:pt>
                <c:pt idx="70">
                  <c:v>18.545476872384</c:v>
                </c:pt>
                <c:pt idx="71">
                  <c:v>18.8104122562752</c:v>
                </c:pt>
                <c:pt idx="72">
                  <c:v>19.075347640166399</c:v>
                </c:pt>
                <c:pt idx="73">
                  <c:v>19.340283024057602</c:v>
                </c:pt>
                <c:pt idx="74">
                  <c:v>19.605218407948801</c:v>
                </c:pt>
                <c:pt idx="75">
                  <c:v>19.870153791840004</c:v>
                </c:pt>
                <c:pt idx="76">
                  <c:v>20.135089175731199</c:v>
                </c:pt>
                <c:pt idx="77">
                  <c:v>20.400024559622402</c:v>
                </c:pt>
                <c:pt idx="78">
                  <c:v>20.664959943513601</c:v>
                </c:pt>
                <c:pt idx="79">
                  <c:v>20.929895327404804</c:v>
                </c:pt>
                <c:pt idx="80">
                  <c:v>21.194830711296003</c:v>
                </c:pt>
                <c:pt idx="81">
                  <c:v>21.459766095187202</c:v>
                </c:pt>
                <c:pt idx="82">
                  <c:v>21.724701479078401</c:v>
                </c:pt>
                <c:pt idx="83">
                  <c:v>21.989636862969601</c:v>
                </c:pt>
                <c:pt idx="84">
                  <c:v>22.2545722468608</c:v>
                </c:pt>
                <c:pt idx="85">
                  <c:v>22.519507630751999</c:v>
                </c:pt>
                <c:pt idx="86">
                  <c:v>22.784443014643202</c:v>
                </c:pt>
                <c:pt idx="87">
                  <c:v>23.049378398534401</c:v>
                </c:pt>
                <c:pt idx="88">
                  <c:v>23.314313782425604</c:v>
                </c:pt>
                <c:pt idx="89">
                  <c:v>23.579249166316803</c:v>
                </c:pt>
                <c:pt idx="90">
                  <c:v>23.844184550208002</c:v>
                </c:pt>
                <c:pt idx="91">
                  <c:v>24.109119934099201</c:v>
                </c:pt>
                <c:pt idx="92">
                  <c:v>24.3740553179904</c:v>
                </c:pt>
                <c:pt idx="93">
                  <c:v>24.638990701881603</c:v>
                </c:pt>
                <c:pt idx="94">
                  <c:v>24.903926085772799</c:v>
                </c:pt>
                <c:pt idx="95">
                  <c:v>25.168861469664002</c:v>
                </c:pt>
                <c:pt idx="96">
                  <c:v>25.433796853555201</c:v>
                </c:pt>
                <c:pt idx="97">
                  <c:v>25.698732237446404</c:v>
                </c:pt>
                <c:pt idx="98">
                  <c:v>25.963667621337599</c:v>
                </c:pt>
                <c:pt idx="99">
                  <c:v>26.228603005228802</c:v>
                </c:pt>
                <c:pt idx="100">
                  <c:v>26.493538389120001</c:v>
                </c:pt>
                <c:pt idx="101">
                  <c:v>26.7584737730112</c:v>
                </c:pt>
                <c:pt idx="102">
                  <c:v>27.023409156902403</c:v>
                </c:pt>
                <c:pt idx="103">
                  <c:v>27.288344540793602</c:v>
                </c:pt>
                <c:pt idx="104">
                  <c:v>27.553279924684805</c:v>
                </c:pt>
                <c:pt idx="105">
                  <c:v>27.818215308576001</c:v>
                </c:pt>
                <c:pt idx="106">
                  <c:v>28.083150692467203</c:v>
                </c:pt>
                <c:pt idx="107">
                  <c:v>28.348086076358403</c:v>
                </c:pt>
                <c:pt idx="108">
                  <c:v>28.613021460249602</c:v>
                </c:pt>
                <c:pt idx="109">
                  <c:v>28.877956844140808</c:v>
                </c:pt>
                <c:pt idx="110">
                  <c:v>29.142892228032007</c:v>
                </c:pt>
                <c:pt idx="111">
                  <c:v>29.407827611923206</c:v>
                </c:pt>
                <c:pt idx="112">
                  <c:v>29.672762995814402</c:v>
                </c:pt>
                <c:pt idx="113">
                  <c:v>29.937698379705598</c:v>
                </c:pt>
                <c:pt idx="114">
                  <c:v>30.202633763596801</c:v>
                </c:pt>
                <c:pt idx="115">
                  <c:v>30.467569147488</c:v>
                </c:pt>
                <c:pt idx="116">
                  <c:v>30.732504531379199</c:v>
                </c:pt>
                <c:pt idx="117">
                  <c:v>30.997439915270398</c:v>
                </c:pt>
                <c:pt idx="118">
                  <c:v>31.262375299161604</c:v>
                </c:pt>
                <c:pt idx="119">
                  <c:v>31.527310683052804</c:v>
                </c:pt>
                <c:pt idx="120">
                  <c:v>31.792246066943999</c:v>
                </c:pt>
                <c:pt idx="121">
                  <c:v>32.057181450835202</c:v>
                </c:pt>
                <c:pt idx="122">
                  <c:v>32.322116834726401</c:v>
                </c:pt>
                <c:pt idx="123">
                  <c:v>32.5870522186176</c:v>
                </c:pt>
                <c:pt idx="124">
                  <c:v>32.8519876025088</c:v>
                </c:pt>
                <c:pt idx="125">
                  <c:v>33.116922986399999</c:v>
                </c:pt>
                <c:pt idx="126">
                  <c:v>33.381858370291198</c:v>
                </c:pt>
                <c:pt idx="127">
                  <c:v>33.646793754182404</c:v>
                </c:pt>
                <c:pt idx="128">
                  <c:v>33.911729138073603</c:v>
                </c:pt>
                <c:pt idx="129">
                  <c:v>34.176664521964803</c:v>
                </c:pt>
                <c:pt idx="130">
                  <c:v>34.441599905856002</c:v>
                </c:pt>
                <c:pt idx="131">
                  <c:v>34.706535289747201</c:v>
                </c:pt>
                <c:pt idx="132">
                  <c:v>34.971470673638407</c:v>
                </c:pt>
                <c:pt idx="133">
                  <c:v>35.236406057529607</c:v>
                </c:pt>
                <c:pt idx="134">
                  <c:v>35.501341441420806</c:v>
                </c:pt>
                <c:pt idx="135">
                  <c:v>35.766276825312005</c:v>
                </c:pt>
                <c:pt idx="136">
                  <c:v>36.031212209203204</c:v>
                </c:pt>
                <c:pt idx="137">
                  <c:v>36.296147593094403</c:v>
                </c:pt>
                <c:pt idx="138">
                  <c:v>36.561082976985602</c:v>
                </c:pt>
                <c:pt idx="139">
                  <c:v>36.826018360876795</c:v>
                </c:pt>
                <c:pt idx="140">
                  <c:v>37.090953744768001</c:v>
                </c:pt>
                <c:pt idx="141">
                  <c:v>37.3558891286592</c:v>
                </c:pt>
                <c:pt idx="142">
                  <c:v>37.620824512550399</c:v>
                </c:pt>
                <c:pt idx="143">
                  <c:v>37.885759896441598</c:v>
                </c:pt>
                <c:pt idx="144">
                  <c:v>38.150695280332798</c:v>
                </c:pt>
                <c:pt idx="145">
                  <c:v>38.415630664224004</c:v>
                </c:pt>
                <c:pt idx="146">
                  <c:v>38.680566048115203</c:v>
                </c:pt>
                <c:pt idx="147">
                  <c:v>38.945501432006402</c:v>
                </c:pt>
                <c:pt idx="148">
                  <c:v>39.210436815897602</c:v>
                </c:pt>
                <c:pt idx="149">
                  <c:v>39.475372199788808</c:v>
                </c:pt>
                <c:pt idx="150">
                  <c:v>39.740307583680007</c:v>
                </c:pt>
                <c:pt idx="151">
                  <c:v>40.005242967571206</c:v>
                </c:pt>
                <c:pt idx="152">
                  <c:v>40.270178351462398</c:v>
                </c:pt>
                <c:pt idx="153">
                  <c:v>40.535113735353598</c:v>
                </c:pt>
                <c:pt idx="154">
                  <c:v>40.800049119244804</c:v>
                </c:pt>
                <c:pt idx="155">
                  <c:v>41.064984503136003</c:v>
                </c:pt>
                <c:pt idx="156">
                  <c:v>41.329919887027202</c:v>
                </c:pt>
                <c:pt idx="157">
                  <c:v>41.594855270918401</c:v>
                </c:pt>
                <c:pt idx="158">
                  <c:v>41.859790654809608</c:v>
                </c:pt>
                <c:pt idx="159">
                  <c:v>42.124726038700807</c:v>
                </c:pt>
                <c:pt idx="160">
                  <c:v>42.389661422592006</c:v>
                </c:pt>
                <c:pt idx="161">
                  <c:v>42.654596806483205</c:v>
                </c:pt>
                <c:pt idx="162">
                  <c:v>42.919532190374404</c:v>
                </c:pt>
                <c:pt idx="163">
                  <c:v>43.184467574265604</c:v>
                </c:pt>
                <c:pt idx="164">
                  <c:v>43.449402958156803</c:v>
                </c:pt>
                <c:pt idx="165">
                  <c:v>43.714338342048002</c:v>
                </c:pt>
                <c:pt idx="166">
                  <c:v>43.979273725939201</c:v>
                </c:pt>
                <c:pt idx="167">
                  <c:v>44.2442091098304</c:v>
                </c:pt>
                <c:pt idx="168">
                  <c:v>44.5091444937216</c:v>
                </c:pt>
                <c:pt idx="169">
                  <c:v>44.774079877612799</c:v>
                </c:pt>
                <c:pt idx="170">
                  <c:v>45.039015261503998</c:v>
                </c:pt>
                <c:pt idx="171">
                  <c:v>45.303950645395197</c:v>
                </c:pt>
                <c:pt idx="172">
                  <c:v>45.568886029286404</c:v>
                </c:pt>
                <c:pt idx="173">
                  <c:v>45.833821413177603</c:v>
                </c:pt>
                <c:pt idx="174">
                  <c:v>46.098756797068802</c:v>
                </c:pt>
                <c:pt idx="175">
                  <c:v>46.363692180960001</c:v>
                </c:pt>
                <c:pt idx="176">
                  <c:v>46.628627564851207</c:v>
                </c:pt>
                <c:pt idx="177">
                  <c:v>46.893562948742407</c:v>
                </c:pt>
                <c:pt idx="178">
                  <c:v>47.158498332633606</c:v>
                </c:pt>
                <c:pt idx="179">
                  <c:v>47.423433716524805</c:v>
                </c:pt>
                <c:pt idx="180">
                  <c:v>47.688369100416004</c:v>
                </c:pt>
                <c:pt idx="181">
                  <c:v>47.953304484307203</c:v>
                </c:pt>
                <c:pt idx="182">
                  <c:v>48.218239868198403</c:v>
                </c:pt>
                <c:pt idx="183">
                  <c:v>48.483175252089602</c:v>
                </c:pt>
                <c:pt idx="184">
                  <c:v>48.748110635980801</c:v>
                </c:pt>
                <c:pt idx="185">
                  <c:v>49.013046019872007</c:v>
                </c:pt>
                <c:pt idx="186">
                  <c:v>49.277981403763206</c:v>
                </c:pt>
                <c:pt idx="187">
                  <c:v>49.542916787654406</c:v>
                </c:pt>
                <c:pt idx="188">
                  <c:v>49.807852171545598</c:v>
                </c:pt>
                <c:pt idx="189">
                  <c:v>50.072787555436804</c:v>
                </c:pt>
                <c:pt idx="190">
                  <c:v>50.337722939328003</c:v>
                </c:pt>
                <c:pt idx="191">
                  <c:v>50.602658323219202</c:v>
                </c:pt>
                <c:pt idx="192">
                  <c:v>50.867593707110402</c:v>
                </c:pt>
                <c:pt idx="193">
                  <c:v>51.132529091001601</c:v>
                </c:pt>
                <c:pt idx="194">
                  <c:v>51.397464474892807</c:v>
                </c:pt>
                <c:pt idx="195">
                  <c:v>51.662399858783999</c:v>
                </c:pt>
                <c:pt idx="196">
                  <c:v>51.927335242675198</c:v>
                </c:pt>
                <c:pt idx="197">
                  <c:v>52.192270626566398</c:v>
                </c:pt>
                <c:pt idx="198">
                  <c:v>52.457206010457604</c:v>
                </c:pt>
                <c:pt idx="199">
                  <c:v>52.722141394348803</c:v>
                </c:pt>
                <c:pt idx="200">
                  <c:v>52.987076778240002</c:v>
                </c:pt>
                <c:pt idx="201">
                  <c:v>53.252012162131194</c:v>
                </c:pt>
                <c:pt idx="202">
                  <c:v>53.516947546022401</c:v>
                </c:pt>
                <c:pt idx="203">
                  <c:v>53.7818829299136</c:v>
                </c:pt>
                <c:pt idx="204">
                  <c:v>54.046818313804806</c:v>
                </c:pt>
                <c:pt idx="205">
                  <c:v>54.311753697695998</c:v>
                </c:pt>
                <c:pt idx="206">
                  <c:v>54.576689081587205</c:v>
                </c:pt>
                <c:pt idx="207">
                  <c:v>54.841624465478404</c:v>
                </c:pt>
                <c:pt idx="208">
                  <c:v>55.10655984936961</c:v>
                </c:pt>
                <c:pt idx="209">
                  <c:v>55.371495233260802</c:v>
                </c:pt>
                <c:pt idx="210">
                  <c:v>55.636430617152001</c:v>
                </c:pt>
                <c:pt idx="211">
                  <c:v>55.901366001043201</c:v>
                </c:pt>
                <c:pt idx="212">
                  <c:v>56.166301384934407</c:v>
                </c:pt>
                <c:pt idx="213">
                  <c:v>56.431236768825592</c:v>
                </c:pt>
                <c:pt idx="214">
                  <c:v>56.696172152716805</c:v>
                </c:pt>
                <c:pt idx="215">
                  <c:v>56.961107536608004</c:v>
                </c:pt>
                <c:pt idx="216">
                  <c:v>57.226042920499204</c:v>
                </c:pt>
                <c:pt idx="217">
                  <c:v>57.490978304390403</c:v>
                </c:pt>
                <c:pt idx="218">
                  <c:v>57.755913688281616</c:v>
                </c:pt>
                <c:pt idx="219">
                  <c:v>58.020849072172801</c:v>
                </c:pt>
                <c:pt idx="220">
                  <c:v>58.285784456064015</c:v>
                </c:pt>
                <c:pt idx="221">
                  <c:v>58.5507198399552</c:v>
                </c:pt>
                <c:pt idx="222">
                  <c:v>58.815655223846413</c:v>
                </c:pt>
                <c:pt idx="223">
                  <c:v>59.080590607737605</c:v>
                </c:pt>
                <c:pt idx="224">
                  <c:v>59.345525991628804</c:v>
                </c:pt>
                <c:pt idx="225">
                  <c:v>59.610461375520003</c:v>
                </c:pt>
                <c:pt idx="226">
                  <c:v>59.875396759411196</c:v>
                </c:pt>
                <c:pt idx="227">
                  <c:v>60.140332143302402</c:v>
                </c:pt>
                <c:pt idx="228">
                  <c:v>60.405267527193601</c:v>
                </c:pt>
                <c:pt idx="229">
                  <c:v>60.6702029110848</c:v>
                </c:pt>
                <c:pt idx="230">
                  <c:v>60.935138294975999</c:v>
                </c:pt>
                <c:pt idx="231">
                  <c:v>61.200073678867199</c:v>
                </c:pt>
                <c:pt idx="232">
                  <c:v>61.465009062758398</c:v>
                </c:pt>
                <c:pt idx="233">
                  <c:v>61.729944446649611</c:v>
                </c:pt>
                <c:pt idx="234">
                  <c:v>61.994879830540796</c:v>
                </c:pt>
                <c:pt idx="235">
                  <c:v>62.25981521443201</c:v>
                </c:pt>
                <c:pt idx="236">
                  <c:v>62.524750598323209</c:v>
                </c:pt>
                <c:pt idx="237">
                  <c:v>62.789685982214408</c:v>
                </c:pt>
                <c:pt idx="238">
                  <c:v>63.054621366105607</c:v>
                </c:pt>
                <c:pt idx="239">
                  <c:v>63.319556749996799</c:v>
                </c:pt>
                <c:pt idx="240">
                  <c:v>63.584492133887998</c:v>
                </c:pt>
                <c:pt idx="241">
                  <c:v>63.849427517779212</c:v>
                </c:pt>
                <c:pt idx="242">
                  <c:v>64.114362901670404</c:v>
                </c:pt>
                <c:pt idx="243">
                  <c:v>64.379298285561617</c:v>
                </c:pt>
                <c:pt idx="244">
                  <c:v>64.644233669452802</c:v>
                </c:pt>
                <c:pt idx="245">
                  <c:v>64.909169053344002</c:v>
                </c:pt>
                <c:pt idx="246">
                  <c:v>65.174104437235201</c:v>
                </c:pt>
                <c:pt idx="247">
                  <c:v>65.4390398211264</c:v>
                </c:pt>
                <c:pt idx="248">
                  <c:v>65.703975205017599</c:v>
                </c:pt>
                <c:pt idx="249">
                  <c:v>65.968910588908798</c:v>
                </c:pt>
                <c:pt idx="250">
                  <c:v>66.233845972799998</c:v>
                </c:pt>
                <c:pt idx="251">
                  <c:v>66.498781356691197</c:v>
                </c:pt>
                <c:pt idx="252">
                  <c:v>66.763716740582396</c:v>
                </c:pt>
                <c:pt idx="253">
                  <c:v>67.028652124473595</c:v>
                </c:pt>
                <c:pt idx="254">
                  <c:v>67.293587508364809</c:v>
                </c:pt>
                <c:pt idx="255">
                  <c:v>67.558522892255993</c:v>
                </c:pt>
                <c:pt idx="256">
                  <c:v>67.823458276147207</c:v>
                </c:pt>
                <c:pt idx="257">
                  <c:v>68.088393660038392</c:v>
                </c:pt>
                <c:pt idx="258">
                  <c:v>68.353329043929605</c:v>
                </c:pt>
                <c:pt idx="259">
                  <c:v>68.618264427820804</c:v>
                </c:pt>
                <c:pt idx="260">
                  <c:v>68.883199811712004</c:v>
                </c:pt>
                <c:pt idx="261">
                  <c:v>69.148135195603203</c:v>
                </c:pt>
                <c:pt idx="262">
                  <c:v>69.413070579494402</c:v>
                </c:pt>
                <c:pt idx="263">
                  <c:v>69.678005963385601</c:v>
                </c:pt>
                <c:pt idx="264">
                  <c:v>69.942941347276815</c:v>
                </c:pt>
                <c:pt idx="265">
                  <c:v>70.207876731168</c:v>
                </c:pt>
                <c:pt idx="266">
                  <c:v>70.472812115059213</c:v>
                </c:pt>
                <c:pt idx="267">
                  <c:v>70.737747498950412</c:v>
                </c:pt>
                <c:pt idx="268">
                  <c:v>71.002682882841611</c:v>
                </c:pt>
                <c:pt idx="269">
                  <c:v>71.267618266732811</c:v>
                </c:pt>
                <c:pt idx="270">
                  <c:v>71.53255365062401</c:v>
                </c:pt>
                <c:pt idx="271">
                  <c:v>71.797489034515209</c:v>
                </c:pt>
                <c:pt idx="272">
                  <c:v>72.062424418406408</c:v>
                </c:pt>
                <c:pt idx="273">
                  <c:v>72.327359802297607</c:v>
                </c:pt>
                <c:pt idx="274">
                  <c:v>72.592295186188807</c:v>
                </c:pt>
                <c:pt idx="275">
                  <c:v>72.857230570080006</c:v>
                </c:pt>
                <c:pt idx="276">
                  <c:v>73.122165953971205</c:v>
                </c:pt>
                <c:pt idx="277">
                  <c:v>73.387101337862404</c:v>
                </c:pt>
                <c:pt idx="278">
                  <c:v>73.652036721753589</c:v>
                </c:pt>
                <c:pt idx="279">
                  <c:v>73.916972105644803</c:v>
                </c:pt>
                <c:pt idx="280">
                  <c:v>74.181907489536002</c:v>
                </c:pt>
                <c:pt idx="281">
                  <c:v>74.446842873427201</c:v>
                </c:pt>
                <c:pt idx="282">
                  <c:v>74.7117782573184</c:v>
                </c:pt>
                <c:pt idx="283">
                  <c:v>74.976713641209599</c:v>
                </c:pt>
                <c:pt idx="284">
                  <c:v>75.241649025100799</c:v>
                </c:pt>
                <c:pt idx="285">
                  <c:v>75.506584408992012</c:v>
                </c:pt>
                <c:pt idx="286">
                  <c:v>75.771519792883197</c:v>
                </c:pt>
                <c:pt idx="287">
                  <c:v>76.03645517677441</c:v>
                </c:pt>
                <c:pt idx="288">
                  <c:v>76.301390560665595</c:v>
                </c:pt>
                <c:pt idx="289">
                  <c:v>76.566325944556809</c:v>
                </c:pt>
                <c:pt idx="290">
                  <c:v>76.831261328448008</c:v>
                </c:pt>
                <c:pt idx="291">
                  <c:v>77.096196712339207</c:v>
                </c:pt>
                <c:pt idx="292">
                  <c:v>77.361132096230406</c:v>
                </c:pt>
                <c:pt idx="293">
                  <c:v>77.626067480121606</c:v>
                </c:pt>
                <c:pt idx="294">
                  <c:v>77.891002864012805</c:v>
                </c:pt>
                <c:pt idx="295">
                  <c:v>78.155938247904018</c:v>
                </c:pt>
                <c:pt idx="296">
                  <c:v>78.420873631795203</c:v>
                </c:pt>
                <c:pt idx="297">
                  <c:v>78.685809015686417</c:v>
                </c:pt>
                <c:pt idx="298">
                  <c:v>78.950744399577616</c:v>
                </c:pt>
                <c:pt idx="299">
                  <c:v>79.215679783468815</c:v>
                </c:pt>
                <c:pt idx="300">
                  <c:v>79.480615167360014</c:v>
                </c:pt>
                <c:pt idx="301">
                  <c:v>79.745550551251199</c:v>
                </c:pt>
                <c:pt idx="302">
                  <c:v>80.010485935142412</c:v>
                </c:pt>
                <c:pt idx="303">
                  <c:v>80.275421319033612</c:v>
                </c:pt>
                <c:pt idx="304">
                  <c:v>80.540356702924797</c:v>
                </c:pt>
                <c:pt idx="305">
                  <c:v>80.805292086815996</c:v>
                </c:pt>
                <c:pt idx="306">
                  <c:v>81.070227470707195</c:v>
                </c:pt>
                <c:pt idx="307">
                  <c:v>81.335162854598394</c:v>
                </c:pt>
                <c:pt idx="308">
                  <c:v>81.600098238489608</c:v>
                </c:pt>
                <c:pt idx="309">
                  <c:v>81.865033622380793</c:v>
                </c:pt>
                <c:pt idx="310">
                  <c:v>82.129969006272006</c:v>
                </c:pt>
                <c:pt idx="311">
                  <c:v>82.394904390163205</c:v>
                </c:pt>
                <c:pt idx="312">
                  <c:v>82.659839774054404</c:v>
                </c:pt>
                <c:pt idx="313">
                  <c:v>82.924775157945604</c:v>
                </c:pt>
                <c:pt idx="314">
                  <c:v>83.189710541836803</c:v>
                </c:pt>
                <c:pt idx="315">
                  <c:v>83.454645925728002</c:v>
                </c:pt>
                <c:pt idx="316">
                  <c:v>83.719581309619215</c:v>
                </c:pt>
                <c:pt idx="317">
                  <c:v>83.9845166935104</c:v>
                </c:pt>
                <c:pt idx="318">
                  <c:v>84.249452077401614</c:v>
                </c:pt>
                <c:pt idx="319">
                  <c:v>84.514387461292799</c:v>
                </c:pt>
                <c:pt idx="320">
                  <c:v>84.779322845184012</c:v>
                </c:pt>
                <c:pt idx="321">
                  <c:v>85.044258229075211</c:v>
                </c:pt>
                <c:pt idx="322">
                  <c:v>85.309193612966411</c:v>
                </c:pt>
                <c:pt idx="323">
                  <c:v>85.57412899685761</c:v>
                </c:pt>
                <c:pt idx="324">
                  <c:v>85.839064380748809</c:v>
                </c:pt>
                <c:pt idx="325">
                  <c:v>86.103999764640008</c:v>
                </c:pt>
                <c:pt idx="326">
                  <c:v>86.368935148531207</c:v>
                </c:pt>
                <c:pt idx="327">
                  <c:v>86.633870532422407</c:v>
                </c:pt>
                <c:pt idx="328">
                  <c:v>86.898805916313606</c:v>
                </c:pt>
                <c:pt idx="329">
                  <c:v>87.163741300204819</c:v>
                </c:pt>
                <c:pt idx="330">
                  <c:v>87.428676684096004</c:v>
                </c:pt>
                <c:pt idx="331">
                  <c:v>87.693612067987203</c:v>
                </c:pt>
                <c:pt idx="332">
                  <c:v>87.958547451878403</c:v>
                </c:pt>
                <c:pt idx="333">
                  <c:v>88.223482835769602</c:v>
                </c:pt>
                <c:pt idx="334">
                  <c:v>88.488418219660801</c:v>
                </c:pt>
                <c:pt idx="335">
                  <c:v>88.753353603552</c:v>
                </c:pt>
                <c:pt idx="336">
                  <c:v>89.018288987443199</c:v>
                </c:pt>
                <c:pt idx="337">
                  <c:v>89.283224371334398</c:v>
                </c:pt>
                <c:pt idx="338">
                  <c:v>89.548159755225598</c:v>
                </c:pt>
                <c:pt idx="339">
                  <c:v>89.813095139116811</c:v>
                </c:pt>
                <c:pt idx="340">
                  <c:v>90.078030523007996</c:v>
                </c:pt>
                <c:pt idx="341">
                  <c:v>90.342965906899209</c:v>
                </c:pt>
                <c:pt idx="342">
                  <c:v>90.607901290790394</c:v>
                </c:pt>
                <c:pt idx="343">
                  <c:v>90.872836674681608</c:v>
                </c:pt>
                <c:pt idx="344">
                  <c:v>91.137772058572807</c:v>
                </c:pt>
                <c:pt idx="345">
                  <c:v>91.402707442464006</c:v>
                </c:pt>
                <c:pt idx="346">
                  <c:v>91.667642826355205</c:v>
                </c:pt>
                <c:pt idx="347">
                  <c:v>91.932578210246419</c:v>
                </c:pt>
                <c:pt idx="348">
                  <c:v>92.197513594137604</c:v>
                </c:pt>
                <c:pt idx="349">
                  <c:v>92.462448978028817</c:v>
                </c:pt>
                <c:pt idx="350">
                  <c:v>92.727384361920002</c:v>
                </c:pt>
                <c:pt idx="351">
                  <c:v>92.992319745811201</c:v>
                </c:pt>
                <c:pt idx="352">
                  <c:v>93.257255129702415</c:v>
                </c:pt>
                <c:pt idx="353">
                  <c:v>93.5221905135936</c:v>
                </c:pt>
                <c:pt idx="354">
                  <c:v>93.787125897484813</c:v>
                </c:pt>
                <c:pt idx="355">
                  <c:v>94.052061281375998</c:v>
                </c:pt>
                <c:pt idx="356">
                  <c:v>94.316996665267212</c:v>
                </c:pt>
                <c:pt idx="357">
                  <c:v>94.581932049158411</c:v>
                </c:pt>
                <c:pt idx="358">
                  <c:v>94.84686743304961</c:v>
                </c:pt>
                <c:pt idx="359">
                  <c:v>95.111802816940809</c:v>
                </c:pt>
                <c:pt idx="360">
                  <c:v>95.376738200832008</c:v>
                </c:pt>
                <c:pt idx="361">
                  <c:v>95.641673584723208</c:v>
                </c:pt>
                <c:pt idx="362">
                  <c:v>95.906608968614407</c:v>
                </c:pt>
                <c:pt idx="363">
                  <c:v>96.171544352505592</c:v>
                </c:pt>
                <c:pt idx="364">
                  <c:v>96.436479736396805</c:v>
                </c:pt>
                <c:pt idx="365">
                  <c:v>96.701415120288004</c:v>
                </c:pt>
                <c:pt idx="366">
                  <c:v>96.966350504179204</c:v>
                </c:pt>
                <c:pt idx="367">
                  <c:v>97.231285888070403</c:v>
                </c:pt>
                <c:pt idx="368">
                  <c:v>97.496221271961602</c:v>
                </c:pt>
                <c:pt idx="369">
                  <c:v>97.761156655852801</c:v>
                </c:pt>
                <c:pt idx="370">
                  <c:v>98.026092039744015</c:v>
                </c:pt>
                <c:pt idx="371">
                  <c:v>98.2910274236352</c:v>
                </c:pt>
                <c:pt idx="372">
                  <c:v>98.555962807526413</c:v>
                </c:pt>
                <c:pt idx="373">
                  <c:v>98.820898191417598</c:v>
                </c:pt>
                <c:pt idx="374">
                  <c:v>99.085833575308811</c:v>
                </c:pt>
                <c:pt idx="375">
                  <c:v>99.35076895920001</c:v>
                </c:pt>
                <c:pt idx="376">
                  <c:v>99.615704343091195</c:v>
                </c:pt>
                <c:pt idx="377">
                  <c:v>99.880639726982409</c:v>
                </c:pt>
                <c:pt idx="378">
                  <c:v>100.14557511087361</c:v>
                </c:pt>
                <c:pt idx="379">
                  <c:v>100.41051049476481</c:v>
                </c:pt>
                <c:pt idx="380">
                  <c:v>100.67544587865601</c:v>
                </c:pt>
                <c:pt idx="381">
                  <c:v>100.94038126254721</c:v>
                </c:pt>
                <c:pt idx="382">
                  <c:v>101.2053166464384</c:v>
                </c:pt>
                <c:pt idx="383">
                  <c:v>101.47025203032962</c:v>
                </c:pt>
                <c:pt idx="384">
                  <c:v>101.7351874142208</c:v>
                </c:pt>
                <c:pt idx="385">
                  <c:v>102.00012279811202</c:v>
                </c:pt>
                <c:pt idx="386">
                  <c:v>102.2650581820032</c:v>
                </c:pt>
                <c:pt idx="387">
                  <c:v>102.52999356589442</c:v>
                </c:pt>
                <c:pt idx="388">
                  <c:v>102.79492894978561</c:v>
                </c:pt>
                <c:pt idx="389">
                  <c:v>103.05986433367681</c:v>
                </c:pt>
                <c:pt idx="390">
                  <c:v>103.324799717568</c:v>
                </c:pt>
                <c:pt idx="391">
                  <c:v>103.5897351014592</c:v>
                </c:pt>
                <c:pt idx="392">
                  <c:v>103.8546704853504</c:v>
                </c:pt>
                <c:pt idx="393">
                  <c:v>104.11960586924161</c:v>
                </c:pt>
                <c:pt idx="394">
                  <c:v>104.3845412531328</c:v>
                </c:pt>
                <c:pt idx="395">
                  <c:v>104.64947663702401</c:v>
                </c:pt>
                <c:pt idx="396">
                  <c:v>104.91441202091521</c:v>
                </c:pt>
                <c:pt idx="397">
                  <c:v>105.17934740480641</c:v>
                </c:pt>
                <c:pt idx="398">
                  <c:v>105.44428278869761</c:v>
                </c:pt>
                <c:pt idx="399">
                  <c:v>105.70921817258881</c:v>
                </c:pt>
                <c:pt idx="400">
                  <c:v>105.97415355648</c:v>
                </c:pt>
                <c:pt idx="401">
                  <c:v>106.2390889403712</c:v>
                </c:pt>
                <c:pt idx="402">
                  <c:v>106.50402432426239</c:v>
                </c:pt>
                <c:pt idx="403">
                  <c:v>106.76895970815362</c:v>
                </c:pt>
                <c:pt idx="404">
                  <c:v>107.0338950920448</c:v>
                </c:pt>
                <c:pt idx="405">
                  <c:v>107.298830475936</c:v>
                </c:pt>
                <c:pt idx="406">
                  <c:v>107.5637658598272</c:v>
                </c:pt>
                <c:pt idx="407">
                  <c:v>107.82870124371841</c:v>
                </c:pt>
                <c:pt idx="408">
                  <c:v>108.09363662760961</c:v>
                </c:pt>
                <c:pt idx="409">
                  <c:v>108.35857201150081</c:v>
                </c:pt>
                <c:pt idx="410">
                  <c:v>108.623507395392</c:v>
                </c:pt>
                <c:pt idx="411">
                  <c:v>108.88844277928322</c:v>
                </c:pt>
                <c:pt idx="412">
                  <c:v>109.15337816317441</c:v>
                </c:pt>
              </c:numCache>
            </c:numRef>
          </c:xVal>
          <c:yVal>
            <c:numRef>
              <c:f>Arkusz1!$F$39:$F$451</c:f>
              <c:numCache>
                <c:formatCode>General</c:formatCode>
                <c:ptCount val="413"/>
                <c:pt idx="0">
                  <c:v>2.85</c:v>
                </c:pt>
                <c:pt idx="1">
                  <c:v>2.8501984095576982</c:v>
                </c:pt>
                <c:pt idx="2">
                  <c:v>2.8506067045775252</c:v>
                </c:pt>
                <c:pt idx="3">
                  <c:v>2.8511851743609751</c:v>
                </c:pt>
                <c:pt idx="4">
                  <c:v>2.8519175667473027</c:v>
                </c:pt>
                <c:pt idx="5">
                  <c:v>2.852793977978985</c:v>
                </c:pt>
                <c:pt idx="6">
                  <c:v>2.8538074751025948</c:v>
                </c:pt>
                <c:pt idx="7">
                  <c:v>2.8549528231143397</c:v>
                </c:pt>
                <c:pt idx="8">
                  <c:v>2.8562258732575763</c:v>
                </c:pt>
                <c:pt idx="9">
                  <c:v>2.8576232248401539</c:v>
                </c:pt>
                <c:pt idx="10">
                  <c:v>2.8591420200060358</c:v>
                </c:pt>
                <c:pt idx="11">
                  <c:v>2.8607798105523936</c:v>
                </c:pt>
                <c:pt idx="12">
                  <c:v>2.8625344669972694</c:v>
                </c:pt>
                <c:pt idx="13">
                  <c:v>2.8644041139671024</c:v>
                </c:pt>
                <c:pt idx="14">
                  <c:v>2.8663870827827016</c:v>
                </c:pt>
                <c:pt idx="15">
                  <c:v>2.8684818757284041</c:v>
                </c:pt>
                <c:pt idx="16">
                  <c:v>2.8706871385176842</c:v>
                </c:pt>
                <c:pt idx="17">
                  <c:v>2.8730016386675574</c:v>
                </c:pt>
                <c:pt idx="18">
                  <c:v>2.8754242482328429</c:v>
                </c:pt>
                <c:pt idx="19">
                  <c:v>2.8779539298228296</c:v>
                </c:pt>
                <c:pt idx="20">
                  <c:v>2.8805897251330603</c:v>
                </c:pt>
                <c:pt idx="21">
                  <c:v>2.8833307454344541</c:v>
                </c:pt>
                <c:pt idx="22">
                  <c:v>2.8861761636068795</c:v>
                </c:pt>
                <c:pt idx="23">
                  <c:v>2.8891252074065052</c:v>
                </c:pt>
                <c:pt idx="24">
                  <c:v>2.8921771537297838</c:v>
                </c:pt>
                <c:pt idx="25">
                  <c:v>2.8953313236906308</c:v>
                </c:pt>
                <c:pt idx="26">
                  <c:v>2.8985870783672287</c:v>
                </c:pt>
                <c:pt idx="27">
                  <c:v>2.9019438151048562</c:v>
                </c:pt>
                <c:pt idx="28">
                  <c:v>2.9054009642839649</c:v>
                </c:pt>
                <c:pt idx="29">
                  <c:v>2.9089579864802948</c:v>
                </c:pt>
                <c:pt idx="30">
                  <c:v>2.9126143699575073</c:v>
                </c:pt>
                <c:pt idx="31">
                  <c:v>2.9163696284435434</c:v>
                </c:pt>
                <c:pt idx="32">
                  <c:v>2.9202232991504466</c:v>
                </c:pt>
                <c:pt idx="33">
                  <c:v>2.9241749410041837</c:v>
                </c:pt>
                <c:pt idx="34">
                  <c:v>2.9282241330564887</c:v>
                </c:pt>
                <c:pt idx="35">
                  <c:v>2.9323704730551983</c:v>
                </c:pt>
                <c:pt idx="36">
                  <c:v>2.9366135761531829</c:v>
                </c:pt>
                <c:pt idx="37">
                  <c:v>2.9409530737389566</c:v>
                </c:pt>
                <c:pt idx="38">
                  <c:v>2.9453886123745283</c:v>
                </c:pt>
                <c:pt idx="39">
                  <c:v>2.9499198528280965</c:v>
                </c:pt>
                <c:pt idx="40">
                  <c:v>2.9545464691909116</c:v>
                </c:pt>
                <c:pt idx="41">
                  <c:v>2.9592681480690715</c:v>
                </c:pt>
                <c:pt idx="42">
                  <c:v>2.9640845878422231</c:v>
                </c:pt>
                <c:pt idx="43">
                  <c:v>2.9689954979821858</c:v>
                </c:pt>
                <c:pt idx="44">
                  <c:v>2.9740005984253739</c:v>
                </c:pt>
                <c:pt idx="45">
                  <c:v>2.9790996189936569</c:v>
                </c:pt>
                <c:pt idx="46">
                  <c:v>2.9842922988589353</c:v>
                </c:pt>
                <c:pt idx="47">
                  <c:v>2.989578386047258</c:v>
                </c:pt>
                <c:pt idx="48">
                  <c:v>2.9949576369787971</c:v>
                </c:pt>
                <c:pt idx="49">
                  <c:v>3.0004298160403939</c:v>
                </c:pt>
                <c:pt idx="50">
                  <c:v>3.0059946951877663</c:v>
                </c:pt>
                <c:pt idx="51">
                  <c:v>3.0116520535747751</c:v>
                </c:pt>
                <c:pt idx="52">
                  <c:v>3.0174016772074124</c:v>
                </c:pt>
                <c:pt idx="53">
                  <c:v>3.0232433586204421</c:v>
                </c:pt>
                <c:pt idx="54">
                  <c:v>3.0291768965747994</c:v>
                </c:pt>
                <c:pt idx="55">
                  <c:v>3.0352020957740766</c:v>
                </c:pt>
                <c:pt idx="56">
                  <c:v>3.0413187665985646</c:v>
                </c:pt>
                <c:pt idx="57">
                  <c:v>3.0475267248554765</c:v>
                </c:pt>
                <c:pt idx="58">
                  <c:v>3.0538257915441087</c:v>
                </c:pt>
                <c:pt idx="59">
                  <c:v>3.0602157926348061</c:v>
                </c:pt>
                <c:pt idx="60">
                  <c:v>3.0666965588607091</c:v>
                </c:pt>
                <c:pt idx="61">
                  <c:v>3.0732679255213395</c:v>
                </c:pt>
                <c:pt idx="62">
                  <c:v>3.0799297322971837</c:v>
                </c:pt>
                <c:pt idx="63">
                  <c:v>3.0866818230744837</c:v>
                </c:pt>
                <c:pt idx="64">
                  <c:v>3.0935240457795325</c:v>
                </c:pt>
                <c:pt idx="65">
                  <c:v>3.100456252221818</c:v>
                </c:pt>
                <c:pt idx="66">
                  <c:v>3.1074782979454163</c:v>
                </c:pt>
                <c:pt idx="67">
                  <c:v>3.1145900420880883</c:v>
                </c:pt>
                <c:pt idx="68">
                  <c:v>3.1217913472475733</c:v>
                </c:pt>
                <c:pt idx="69">
                  <c:v>3.1290820793546144</c:v>
                </c:pt>
                <c:pt idx="70">
                  <c:v>3.1364621075522843</c:v>
                </c:pt>
                <c:pt idx="71">
                  <c:v>3.1439313040812231</c:v>
                </c:pt>
                <c:pt idx="72">
                  <c:v>3.1514895441704116</c:v>
                </c:pt>
                <c:pt idx="73">
                  <c:v>3.1591367059331548</c:v>
                </c:pt>
                <c:pt idx="74">
                  <c:v>3.1668726702679439</c:v>
                </c:pt>
                <c:pt idx="75">
                  <c:v>3.1746973207639324</c:v>
                </c:pt>
                <c:pt idx="76">
                  <c:v>3.1826105436107248</c:v>
                </c:pt>
                <c:pt idx="77">
                  <c:v>3.1906122275122573</c:v>
                </c:pt>
                <c:pt idx="78">
                  <c:v>3.1987022636045137</c:v>
                </c:pt>
                <c:pt idx="79">
                  <c:v>3.2068805453768778</c:v>
                </c:pt>
                <c:pt idx="80">
                  <c:v>3.2151469685969061</c:v>
                </c:pt>
                <c:pt idx="81">
                  <c:v>3.223501431238339</c:v>
                </c:pt>
                <c:pt idx="82">
                  <c:v>3.2319438334121759</c:v>
                </c:pt>
                <c:pt idx="83">
                  <c:v>3.2404740773006449</c:v>
                </c:pt>
                <c:pt idx="84">
                  <c:v>3.2490920670939154</c:v>
                </c:pt>
                <c:pt idx="85">
                  <c:v>3.257797708929413</c:v>
                </c:pt>
                <c:pt idx="86">
                  <c:v>3.266590910833592</c:v>
                </c:pt>
                <c:pt idx="87">
                  <c:v>3.2754715826660563</c:v>
                </c:pt>
                <c:pt idx="88">
                  <c:v>3.2844396360658883</c:v>
                </c:pt>
                <c:pt idx="89">
                  <c:v>3.2934949844000938</c:v>
                </c:pt>
                <c:pt idx="90">
                  <c:v>3.3026375427140486</c:v>
                </c:pt>
                <c:pt idx="91">
                  <c:v>3.3118672276838494</c:v>
                </c:pt>
                <c:pt idx="92">
                  <c:v>3.321183957570478</c:v>
                </c:pt>
                <c:pt idx="93">
                  <c:v>3.3305876521756912</c:v>
                </c:pt>
                <c:pt idx="94">
                  <c:v>3.3400782327995571</c:v>
                </c:pt>
                <c:pt idx="95">
                  <c:v>3.3496556221995548</c:v>
                </c:pt>
                <c:pt idx="96">
                  <c:v>3.3593197445511693</c:v>
                </c:pt>
                <c:pt idx="97">
                  <c:v>3.36907052540991</c:v>
                </c:pt>
                <c:pt idx="98">
                  <c:v>3.378907891674694</c:v>
                </c:pt>
                <c:pt idx="99">
                  <c:v>3.3888317715525216</c:v>
                </c:pt>
                <c:pt idx="100">
                  <c:v>3.3988420945243965</c:v>
                </c:pt>
                <c:pt idx="101">
                  <c:v>3.4089387913124298</c:v>
                </c:pt>
                <c:pt idx="102">
                  <c:v>3.4191217938480811</c:v>
                </c:pt>
                <c:pt idx="103">
                  <c:v>3.4293910352414794</c:v>
                </c:pt>
                <c:pt idx="104">
                  <c:v>3.4397464497517847</c:v>
                </c:pt>
                <c:pt idx="105">
                  <c:v>3.4501879727585427</c:v>
                </c:pt>
                <c:pt idx="106">
                  <c:v>3.4607155407339936</c:v>
                </c:pt>
                <c:pt idx="107">
                  <c:v>3.471329091216286</c:v>
                </c:pt>
                <c:pt idx="108">
                  <c:v>3.4820285627835745</c:v>
                </c:pt>
                <c:pt idx="109">
                  <c:v>3.4928138950289482</c:v>
                </c:pt>
                <c:pt idx="110">
                  <c:v>3.5036850285361654</c:v>
                </c:pt>
                <c:pt idx="111">
                  <c:v>3.5146419048561639</c:v>
                </c:pt>
                <c:pt idx="112">
                  <c:v>3.5256844664843032</c:v>
                </c:pt>
                <c:pt idx="113">
                  <c:v>3.5368126568383276</c:v>
                </c:pt>
                <c:pt idx="114">
                  <c:v>3.5480264202370098</c:v>
                </c:pt>
                <c:pt idx="115">
                  <c:v>3.5593257018794469</c:v>
                </c:pt>
                <c:pt idx="116">
                  <c:v>3.570710447824994</c:v>
                </c:pt>
                <c:pt idx="117">
                  <c:v>3.5821806049738019</c:v>
                </c:pt>
                <c:pt idx="118">
                  <c:v>3.5937361210479404</c:v>
                </c:pt>
                <c:pt idx="119">
                  <c:v>3.6053769445730808</c:v>
                </c:pt>
                <c:pt idx="120">
                  <c:v>3.6171030248607261</c:v>
                </c:pt>
                <c:pt idx="121">
                  <c:v>3.6289143119909522</c:v>
                </c:pt>
                <c:pt idx="122">
                  <c:v>3.6408107567956622</c:v>
                </c:pt>
                <c:pt idx="123">
                  <c:v>3.6527923108423175</c:v>
                </c:pt>
                <c:pt idx="124">
                  <c:v>3.6648589264181326</c:v>
                </c:pt>
                <c:pt idx="125">
                  <c:v>3.6770105565147295</c:v>
                </c:pt>
                <c:pt idx="126">
                  <c:v>3.6892471548132137</c:v>
                </c:pt>
                <c:pt idx="127">
                  <c:v>3.7015686756696762</c:v>
                </c:pt>
                <c:pt idx="128">
                  <c:v>3.7139750741010942</c:v>
                </c:pt>
                <c:pt idx="129">
                  <c:v>3.7264663057716247</c:v>
                </c:pt>
                <c:pt idx="130">
                  <c:v>3.7390423269792699</c:v>
                </c:pt>
                <c:pt idx="131">
                  <c:v>3.7517030946429091</c:v>
                </c:pt>
                <c:pt idx="132">
                  <c:v>3.7644485662896794</c:v>
                </c:pt>
                <c:pt idx="133">
                  <c:v>3.7772787000426939</c:v>
                </c:pt>
                <c:pt idx="134">
                  <c:v>3.7901934546090899</c:v>
                </c:pt>
                <c:pt idx="135">
                  <c:v>3.8031927892683908</c:v>
                </c:pt>
                <c:pt idx="136">
                  <c:v>3.8162766638611743</c:v>
                </c:pt>
                <c:pt idx="137">
                  <c:v>3.8294450387780405</c:v>
                </c:pt>
                <c:pt idx="138">
                  <c:v>3.8426978749488563</c:v>
                </c:pt>
                <c:pt idx="139">
                  <c:v>3.8560351338322905</c:v>
                </c:pt>
                <c:pt idx="140">
                  <c:v>3.8694567774056021</c:v>
                </c:pt>
                <c:pt idx="141">
                  <c:v>3.8829627681547016</c:v>
                </c:pt>
                <c:pt idx="142">
                  <c:v>3.8965530690644501</c:v>
                </c:pt>
                <c:pt idx="143">
                  <c:v>3.9102276436092134</c:v>
                </c:pt>
                <c:pt idx="144">
                  <c:v>3.9239864557436483</c:v>
                </c:pt>
                <c:pt idx="145">
                  <c:v>3.9378294698937073</c:v>
                </c:pt>
                <c:pt idx="146">
                  <c:v>3.9517566509478805</c:v>
                </c:pt>
                <c:pt idx="147">
                  <c:v>3.9657679642486405</c:v>
                </c:pt>
                <c:pt idx="148">
                  <c:v>3.9798633755840984</c:v>
                </c:pt>
                <c:pt idx="149">
                  <c:v>3.9940428511798629</c:v>
                </c:pt>
                <c:pt idx="150">
                  <c:v>4.0083063576910929</c:v>
                </c:pt>
                <c:pt idx="151">
                  <c:v>4.0226538621947387</c:v>
                </c:pt>
                <c:pt idx="152">
                  <c:v>4.0370853321819684</c:v>
                </c:pt>
                <c:pt idx="153">
                  <c:v>4.0516007355507773</c:v>
                </c:pt>
                <c:pt idx="154">
                  <c:v>4.0662000405987611</c:v>
                </c:pt>
                <c:pt idx="155">
                  <c:v>4.0808832160160629</c:v>
                </c:pt>
                <c:pt idx="156">
                  <c:v>4.0956502308784852</c:v>
                </c:pt>
                <c:pt idx="157">
                  <c:v>4.110501054640757</c:v>
                </c:pt>
                <c:pt idx="158">
                  <c:v>4.125435657129958</c:v>
                </c:pt>
                <c:pt idx="159">
                  <c:v>4.1404540085390842</c:v>
                </c:pt>
                <c:pt idx="160">
                  <c:v>4.1555560794207729</c:v>
                </c:pt>
                <c:pt idx="161">
                  <c:v>4.1707418406811563</c:v>
                </c:pt>
                <c:pt idx="162">
                  <c:v>4.1860112635738584</c:v>
                </c:pt>
                <c:pt idx="163">
                  <c:v>4.201364319694127</c:v>
                </c:pt>
                <c:pt idx="164">
                  <c:v>4.2168009809730895</c:v>
                </c:pt>
                <c:pt idx="165">
                  <c:v>4.2323212196721389</c:v>
                </c:pt>
                <c:pt idx="166">
                  <c:v>4.2479250083774431</c:v>
                </c:pt>
                <c:pt idx="167">
                  <c:v>4.2636123199945715</c:v>
                </c:pt>
                <c:pt idx="168">
                  <c:v>4.2793831277432401</c:v>
                </c:pt>
                <c:pt idx="169">
                  <c:v>4.2952374051521662</c:v>
                </c:pt>
                <c:pt idx="170">
                  <c:v>4.3111751260540379</c:v>
                </c:pt>
                <c:pt idx="171">
                  <c:v>4.3271962645805857</c:v>
                </c:pt>
                <c:pt idx="172">
                  <c:v>4.3433007951577594</c:v>
                </c:pt>
                <c:pt idx="173">
                  <c:v>4.3594886925010154</c:v>
                </c:pt>
                <c:pt idx="174">
                  <c:v>4.3757599316106868</c:v>
                </c:pt>
                <c:pt idx="175">
                  <c:v>4.3921144877674605</c:v>
                </c:pt>
                <c:pt idx="176">
                  <c:v>4.4085523365279506</c:v>
                </c:pt>
                <c:pt idx="177">
                  <c:v>4.4250734537203531</c:v>
                </c:pt>
                <c:pt idx="178">
                  <c:v>4.4416778154401957</c:v>
                </c:pt>
                <c:pt idx="179">
                  <c:v>4.4583653980461779</c:v>
                </c:pt>
                <c:pt idx="180">
                  <c:v>4.4751361781560872</c:v>
                </c:pt>
                <c:pt idx="181">
                  <c:v>4.4919901326428011</c:v>
                </c:pt>
                <c:pt idx="182">
                  <c:v>4.5089272386303776</c:v>
                </c:pt>
                <c:pt idx="183">
                  <c:v>4.5259474734902092</c:v>
                </c:pt>
                <c:pt idx="184">
                  <c:v>4.5430508148372617</c:v>
                </c:pt>
                <c:pt idx="185">
                  <c:v>4.5602372405263942</c:v>
                </c:pt>
                <c:pt idx="186">
                  <c:v>4.5775067286487339</c:v>
                </c:pt>
                <c:pt idx="187">
                  <c:v>4.5948592575281397</c:v>
                </c:pt>
                <c:pt idx="188">
                  <c:v>4.6122948057177258</c:v>
                </c:pt>
                <c:pt idx="189">
                  <c:v>4.6298133519964537</c:v>
                </c:pt>
                <c:pt idx="190">
                  <c:v>4.64741487536579</c:v>
                </c:pt>
                <c:pt idx="191">
                  <c:v>4.6650993550464328</c:v>
                </c:pt>
                <c:pt idx="192">
                  <c:v>4.682866770475095</c:v>
                </c:pt>
                <c:pt idx="193">
                  <c:v>4.7007171013013513</c:v>
                </c:pt>
                <c:pt idx="194">
                  <c:v>4.7186503273845464</c:v>
                </c:pt>
                <c:pt idx="195">
                  <c:v>4.7366664287907598</c:v>
                </c:pt>
                <c:pt idx="196">
                  <c:v>4.7547653857898275</c:v>
                </c:pt>
                <c:pt idx="197">
                  <c:v>4.7729471788524229</c:v>
                </c:pt>
                <c:pt idx="198">
                  <c:v>4.7912117886471854</c:v>
                </c:pt>
                <c:pt idx="199">
                  <c:v>4.8095591960379078</c:v>
                </c:pt>
                <c:pt idx="200">
                  <c:v>4.8279893820807764</c:v>
                </c:pt>
                <c:pt idx="201">
                  <c:v>4.8465023280216561</c:v>
                </c:pt>
                <c:pt idx="202">
                  <c:v>4.8650980152934284</c:v>
                </c:pt>
                <c:pt idx="203">
                  <c:v>4.883776425513382</c:v>
                </c:pt>
                <c:pt idx="204">
                  <c:v>4.9025375404806439</c:v>
                </c:pt>
                <c:pt idx="205">
                  <c:v>4.921381342173655</c:v>
                </c:pt>
                <c:pt idx="206">
                  <c:v>4.9403078127477063</c:v>
                </c:pt>
                <c:pt idx="207">
                  <c:v>4.9593169345325006</c:v>
                </c:pt>
                <c:pt idx="208">
                  <c:v>4.9784086900297684</c:v>
                </c:pt>
                <c:pt idx="209">
                  <c:v>4.9975830619109214</c:v>
                </c:pt>
                <c:pt idx="210">
                  <c:v>5.0168400330147556</c:v>
                </c:pt>
                <c:pt idx="211">
                  <c:v>5.0361795863451766</c:v>
                </c:pt>
                <c:pt idx="212">
                  <c:v>5.0556017050689928</c:v>
                </c:pt>
                <c:pt idx="213">
                  <c:v>5.0751063725137158</c:v>
                </c:pt>
                <c:pt idx="214">
                  <c:v>5.0946935721654238</c:v>
                </c:pt>
                <c:pt idx="215">
                  <c:v>5.1143632876666523</c:v>
                </c:pt>
                <c:pt idx="216">
                  <c:v>5.1341155028143133</c:v>
                </c:pt>
                <c:pt idx="217">
                  <c:v>5.1539502015576701</c:v>
                </c:pt>
                <c:pt idx="218">
                  <c:v>5.1738673679963227</c:v>
                </c:pt>
                <c:pt idx="219">
                  <c:v>5.1938669863782492</c:v>
                </c:pt>
                <c:pt idx="220">
                  <c:v>5.2139490410978642</c:v>
                </c:pt>
                <c:pt idx="221">
                  <c:v>5.2341135166941211</c:v>
                </c:pt>
                <c:pt idx="222">
                  <c:v>5.2543603978486395</c:v>
                </c:pt>
                <c:pt idx="223">
                  <c:v>5.2746896693838643</c:v>
                </c:pt>
                <c:pt idx="224">
                  <c:v>5.2951013162612632</c:v>
                </c:pt>
                <c:pt idx="225">
                  <c:v>5.315595323579541</c:v>
                </c:pt>
                <c:pt idx="226">
                  <c:v>5.3361716765728957</c:v>
                </c:pt>
                <c:pt idx="227">
                  <c:v>5.3568303606092993</c:v>
                </c:pt>
                <c:pt idx="228">
                  <c:v>5.3775713611887994</c:v>
                </c:pt>
                <c:pt idx="229">
                  <c:v>5.3983946639418612</c:v>
                </c:pt>
                <c:pt idx="230">
                  <c:v>5.4193002546277258</c:v>
                </c:pt>
                <c:pt idx="231">
                  <c:v>5.4402881191328092</c:v>
                </c:pt>
                <c:pt idx="232">
                  <c:v>5.4613582434691033</c:v>
                </c:pt>
                <c:pt idx="233">
                  <c:v>5.4825106137726261</c:v>
                </c:pt>
                <c:pt idx="234">
                  <c:v>5.5037452163018852</c:v>
                </c:pt>
                <c:pt idx="235">
                  <c:v>5.5250620374363759</c:v>
                </c:pt>
                <c:pt idx="236">
                  <c:v>5.546461063675074</c:v>
                </c:pt>
                <c:pt idx="237">
                  <c:v>5.5679422816350037</c:v>
                </c:pt>
                <c:pt idx="238">
                  <c:v>5.5895056780497718</c:v>
                </c:pt>
                <c:pt idx="239">
                  <c:v>5.6111512397681711</c:v>
                </c:pt>
                <c:pt idx="240">
                  <c:v>5.6328789537527726</c:v>
                </c:pt>
                <c:pt idx="241">
                  <c:v>5.6546888070785615</c:v>
                </c:pt>
                <c:pt idx="242">
                  <c:v>5.6765807869315834</c:v>
                </c:pt>
                <c:pt idx="243">
                  <c:v>5.6985548806076149</c:v>
                </c:pt>
                <c:pt idx="244">
                  <c:v>5.7206110755108517</c:v>
                </c:pt>
                <c:pt idx="245">
                  <c:v>5.742749359152624</c:v>
                </c:pt>
                <c:pt idx="246">
                  <c:v>5.7649697191501224</c:v>
                </c:pt>
                <c:pt idx="247">
                  <c:v>5.7872721432251506</c:v>
                </c:pt>
                <c:pt idx="248">
                  <c:v>5.8096566192028938</c:v>
                </c:pt>
                <c:pt idx="249">
                  <c:v>5.8321231350107032</c:v>
                </c:pt>
                <c:pt idx="250">
                  <c:v>5.85467167867691</c:v>
                </c:pt>
                <c:pt idx="251">
                  <c:v>5.8773022383296381</c:v>
                </c:pt>
                <c:pt idx="252">
                  <c:v>5.9000148021956571</c:v>
                </c:pt>
                <c:pt idx="253">
                  <c:v>5.9228093585992294</c:v>
                </c:pt>
                <c:pt idx="254">
                  <c:v>5.9456858959609971</c:v>
                </c:pt>
                <c:pt idx="255">
                  <c:v>5.968644402796869</c:v>
                </c:pt>
                <c:pt idx="256">
                  <c:v>5.991684867716927</c:v>
                </c:pt>
                <c:pt idx="257">
                  <c:v>6.014807279424355</c:v>
                </c:pt>
                <c:pt idx="258">
                  <c:v>6.0380116267143853</c:v>
                </c:pt>
                <c:pt idx="259">
                  <c:v>6.0612978984732395</c:v>
                </c:pt>
                <c:pt idx="260">
                  <c:v>6.0846660836771189</c:v>
                </c:pt>
                <c:pt idx="261">
                  <c:v>6.1081161713911696</c:v>
                </c:pt>
                <c:pt idx="262">
                  <c:v>6.131648150768509</c:v>
                </c:pt>
                <c:pt idx="263">
                  <c:v>6.1552620110492207</c:v>
                </c:pt>
                <c:pt idx="264">
                  <c:v>6.1789577415593939</c:v>
                </c:pt>
                <c:pt idx="265">
                  <c:v>6.2027353317101603</c:v>
                </c:pt>
                <c:pt idx="266">
                  <c:v>6.2265947709967646</c:v>
                </c:pt>
                <c:pt idx="267">
                  <c:v>6.2505360489976205</c:v>
                </c:pt>
                <c:pt idx="268">
                  <c:v>6.2745591553734048</c:v>
                </c:pt>
                <c:pt idx="269">
                  <c:v>6.2986640798661515</c:v>
                </c:pt>
                <c:pt idx="270">
                  <c:v>6.32285081229836</c:v>
                </c:pt>
                <c:pt idx="271">
                  <c:v>6.3471193425721175</c:v>
                </c:pt>
                <c:pt idx="272">
                  <c:v>6.3714696606682359</c:v>
                </c:pt>
                <c:pt idx="273">
                  <c:v>6.3959017566453991</c:v>
                </c:pt>
                <c:pt idx="274">
                  <c:v>6.4204156206393197</c:v>
                </c:pt>
                <c:pt idx="275">
                  <c:v>6.4450112428619066</c:v>
                </c:pt>
                <c:pt idx="276">
                  <c:v>6.4696886136004528</c:v>
                </c:pt>
                <c:pt idx="277">
                  <c:v>6.4944477232168252</c:v>
                </c:pt>
                <c:pt idx="278">
                  <c:v>6.5192885621466683</c:v>
                </c:pt>
                <c:pt idx="279">
                  <c:v>6.5442111208986233</c:v>
                </c:pt>
                <c:pt idx="280">
                  <c:v>6.5692153900535439</c:v>
                </c:pt>
                <c:pt idx="281">
                  <c:v>6.5943013602637457</c:v>
                </c:pt>
                <c:pt idx="282">
                  <c:v>6.619469022252245</c:v>
                </c:pt>
                <c:pt idx="283">
                  <c:v>6.6447183668120191</c:v>
                </c:pt>
                <c:pt idx="284">
                  <c:v>6.6700493848052673</c:v>
                </c:pt>
                <c:pt idx="285">
                  <c:v>6.6954620671626977</c:v>
                </c:pt>
                <c:pt idx="286">
                  <c:v>6.7209564048828003</c:v>
                </c:pt>
                <c:pt idx="287">
                  <c:v>6.7465323890311648</c:v>
                </c:pt>
                <c:pt idx="288">
                  <c:v>6.7721900107397577</c:v>
                </c:pt>
                <c:pt idx="289">
                  <c:v>6.797929261206261</c:v>
                </c:pt>
                <c:pt idx="290">
                  <c:v>6.8237501316933811</c:v>
                </c:pt>
                <c:pt idx="291">
                  <c:v>6.8496526135281925</c:v>
                </c:pt>
                <c:pt idx="292">
                  <c:v>6.8756366981014683</c:v>
                </c:pt>
                <c:pt idx="293">
                  <c:v>6.9017023768670374</c:v>
                </c:pt>
                <c:pt idx="294">
                  <c:v>6.9278496413411457</c:v>
                </c:pt>
                <c:pt idx="295">
                  <c:v>6.9540784831018136</c:v>
                </c:pt>
                <c:pt idx="296">
                  <c:v>6.9803888937882181</c:v>
                </c:pt>
                <c:pt idx="297">
                  <c:v>7.006780865100076</c:v>
                </c:pt>
                <c:pt idx="298">
                  <c:v>7.0332543887970349</c:v>
                </c:pt>
                <c:pt idx="299">
                  <c:v>7.0598094566980691</c:v>
                </c:pt>
                <c:pt idx="300">
                  <c:v>7.0864460606808919</c:v>
                </c:pt>
                <c:pt idx="301">
                  <c:v>7.11316419268136</c:v>
                </c:pt>
                <c:pt idx="302">
                  <c:v>7.1399638446929146</c:v>
                </c:pt>
                <c:pt idx="303">
                  <c:v>7.1668450087659856</c:v>
                </c:pt>
                <c:pt idx="304">
                  <c:v>7.1938076770074542</c:v>
                </c:pt>
                <c:pt idx="305">
                  <c:v>7.2208518415800711</c:v>
                </c:pt>
                <c:pt idx="306">
                  <c:v>7.2479774947019315</c:v>
                </c:pt>
                <c:pt idx="307">
                  <c:v>7.2751846286459116</c:v>
                </c:pt>
                <c:pt idx="308">
                  <c:v>7.30247323573915</c:v>
                </c:pt>
                <c:pt idx="309">
                  <c:v>7.329843308362511</c:v>
                </c:pt>
                <c:pt idx="310">
                  <c:v>7.3572948389500592</c:v>
                </c:pt>
                <c:pt idx="311">
                  <c:v>7.3848278199885478</c:v>
                </c:pt>
                <c:pt idx="312">
                  <c:v>7.4124422440169191</c:v>
                </c:pt>
                <c:pt idx="313">
                  <c:v>7.4401381036257774</c:v>
                </c:pt>
                <c:pt idx="314">
                  <c:v>7.4679153914569198</c:v>
                </c:pt>
                <c:pt idx="315">
                  <c:v>7.4957741002028246</c:v>
                </c:pt>
                <c:pt idx="316">
                  <c:v>7.5237142226061753</c:v>
                </c:pt>
                <c:pt idx="317">
                  <c:v>7.5517357514593826</c:v>
                </c:pt>
                <c:pt idx="318">
                  <c:v>7.5798386796041139</c:v>
                </c:pt>
                <c:pt idx="319">
                  <c:v>7.6080229999308155</c:v>
                </c:pt>
                <c:pt idx="320">
                  <c:v>7.6362887053782647</c:v>
                </c:pt>
                <c:pt idx="321">
                  <c:v>7.6646357889330989</c:v>
                </c:pt>
                <c:pt idx="322">
                  <c:v>7.6930642436293883</c:v>
                </c:pt>
                <c:pt idx="323">
                  <c:v>7.7215740625481626</c:v>
                </c:pt>
                <c:pt idx="324">
                  <c:v>7.7501652388169937</c:v>
                </c:pt>
                <c:pt idx="325">
                  <c:v>7.7788377656095467</c:v>
                </c:pt>
                <c:pt idx="326">
                  <c:v>7.8075916361451689</c:v>
                </c:pt>
                <c:pt idx="327">
                  <c:v>7.8364268436884412</c:v>
                </c:pt>
                <c:pt idx="328">
                  <c:v>7.8653433815487794</c:v>
                </c:pt>
                <c:pt idx="329">
                  <c:v>7.8943412430800173</c:v>
                </c:pt>
                <c:pt idx="330">
                  <c:v>7.9234204216799835</c:v>
                </c:pt>
                <c:pt idx="331">
                  <c:v>7.9525809107901146</c:v>
                </c:pt>
                <c:pt idx="332">
                  <c:v>7.9818227038950429</c:v>
                </c:pt>
                <c:pt idx="333">
                  <c:v>8.0111457945222142</c:v>
                </c:pt>
                <c:pt idx="334">
                  <c:v>8.0405501762414833</c:v>
                </c:pt>
                <c:pt idx="335">
                  <c:v>8.0700358426647441</c:v>
                </c:pt>
                <c:pt idx="336">
                  <c:v>8.0996027874455283</c:v>
                </c:pt>
                <c:pt idx="337">
                  <c:v>8.1292510042786539</c:v>
                </c:pt>
                <c:pt idx="338">
                  <c:v>8.1589804868998215</c:v>
                </c:pt>
                <c:pt idx="339">
                  <c:v>8.1887912290852878</c:v>
                </c:pt>
                <c:pt idx="340">
                  <c:v>8.2186832246514516</c:v>
                </c:pt>
                <c:pt idx="341">
                  <c:v>8.2486564674545431</c:v>
                </c:pt>
                <c:pt idx="342">
                  <c:v>8.2787109513902308</c:v>
                </c:pt>
                <c:pt idx="343">
                  <c:v>8.3088466703932902</c:v>
                </c:pt>
                <c:pt idx="344">
                  <c:v>8.3390636184372493</c:v>
                </c:pt>
                <c:pt idx="345">
                  <c:v>8.3693617895340591</c:v>
                </c:pt>
                <c:pt idx="346">
                  <c:v>8.3997411777337181</c:v>
                </c:pt>
                <c:pt idx="347">
                  <c:v>8.4302017771239779</c:v>
                </c:pt>
                <c:pt idx="348">
                  <c:v>8.460743581829993</c:v>
                </c:pt>
                <c:pt idx="349">
                  <c:v>8.4913665860139851</c:v>
                </c:pt>
                <c:pt idx="350">
                  <c:v>8.522070783874927</c:v>
                </c:pt>
                <c:pt idx="351">
                  <c:v>8.5528561696482317</c:v>
                </c:pt>
                <c:pt idx="352">
                  <c:v>8.5837227376054095</c:v>
                </c:pt>
                <c:pt idx="353">
                  <c:v>8.6146704820537821</c:v>
                </c:pt>
                <c:pt idx="354">
                  <c:v>8.6456993973361538</c:v>
                </c:pt>
                <c:pt idx="355">
                  <c:v>8.6768094778305063</c:v>
                </c:pt>
                <c:pt idx="356">
                  <c:v>8.7080007179497017</c:v>
                </c:pt>
                <c:pt idx="357">
                  <c:v>8.7392731121411842</c:v>
                </c:pt>
                <c:pt idx="358">
                  <c:v>8.7706266548866711</c:v>
                </c:pt>
                <c:pt idx="359">
                  <c:v>8.8020613407018775</c:v>
                </c:pt>
                <c:pt idx="360">
                  <c:v>8.8335771641361998</c:v>
                </c:pt>
                <c:pt idx="361">
                  <c:v>8.865174119772453</c:v>
                </c:pt>
                <c:pt idx="362">
                  <c:v>8.896852202226583</c:v>
                </c:pt>
                <c:pt idx="363">
                  <c:v>8.9286114061473665</c:v>
                </c:pt>
                <c:pt idx="364">
                  <c:v>8.9604517262161583</c:v>
                </c:pt>
                <c:pt idx="365">
                  <c:v>8.992373157146595</c:v>
                </c:pt>
                <c:pt idx="366">
                  <c:v>9.0243756936843411</c:v>
                </c:pt>
                <c:pt idx="367">
                  <c:v>9.0564593306068097</c:v>
                </c:pt>
                <c:pt idx="368">
                  <c:v>9.0886240627228911</c:v>
                </c:pt>
                <c:pt idx="369">
                  <c:v>9.1208698848727003</c:v>
                </c:pt>
                <c:pt idx="370">
                  <c:v>9.1531967919273232</c:v>
                </c:pt>
                <c:pt idx="371">
                  <c:v>9.1856047787885267</c:v>
                </c:pt>
                <c:pt idx="372">
                  <c:v>9.2180938403885495</c:v>
                </c:pt>
                <c:pt idx="373">
                  <c:v>9.2506639716898018</c:v>
                </c:pt>
                <c:pt idx="374">
                  <c:v>9.2833151676846626</c:v>
                </c:pt>
                <c:pt idx="375">
                  <c:v>9.316047423395192</c:v>
                </c:pt>
                <c:pt idx="376">
                  <c:v>9.3488607338729128</c:v>
                </c:pt>
                <c:pt idx="377">
                  <c:v>9.3817550941985619</c:v>
                </c:pt>
                <c:pt idx="378">
                  <c:v>9.4147304994818395</c:v>
                </c:pt>
                <c:pt idx="379">
                  <c:v>9.4477869448611962</c:v>
                </c:pt>
                <c:pt idx="380">
                  <c:v>9.4809244255035718</c:v>
                </c:pt>
                <c:pt idx="381">
                  <c:v>9.5141429366041859</c:v>
                </c:pt>
                <c:pt idx="382">
                  <c:v>9.5474424733862957</c:v>
                </c:pt>
                <c:pt idx="383">
                  <c:v>9.5808230311009712</c:v>
                </c:pt>
                <c:pt idx="384">
                  <c:v>9.6142846050268744</c:v>
                </c:pt>
                <c:pt idx="385">
                  <c:v>9.6478271904700268</c:v>
                </c:pt>
                <c:pt idx="386">
                  <c:v>9.6814507827636085</c:v>
                </c:pt>
                <c:pt idx="387">
                  <c:v>9.7151553772677151</c:v>
                </c:pt>
                <c:pt idx="388">
                  <c:v>9.7489409693691691</c:v>
                </c:pt>
                <c:pt idx="389">
                  <c:v>9.7828075544812823</c:v>
                </c:pt>
                <c:pt idx="390">
                  <c:v>9.8167551280436562</c:v>
                </c:pt>
                <c:pt idx="391">
                  <c:v>9.8507836855219768</c:v>
                </c:pt>
                <c:pt idx="392">
                  <c:v>9.8848932224077952</c:v>
                </c:pt>
                <c:pt idx="393">
                  <c:v>9.9190837342183418</c:v>
                </c:pt>
                <c:pt idx="394">
                  <c:v>9.9533552164962984</c:v>
                </c:pt>
                <c:pt idx="395">
                  <c:v>9.9877076648096192</c:v>
                </c:pt>
                <c:pt idx="396">
                  <c:v>10.022141074751318</c:v>
                </c:pt>
                <c:pt idx="397">
                  <c:v>10.056655441939283</c:v>
                </c:pt>
                <c:pt idx="398">
                  <c:v>10.09125076201607</c:v>
                </c:pt>
                <c:pt idx="399">
                  <c:v>10.125927030648725</c:v>
                </c:pt>
                <c:pt idx="400">
                  <c:v>10.16068424352857</c:v>
                </c:pt>
                <c:pt idx="401">
                  <c:v>10.195522396371041</c:v>
                </c:pt>
                <c:pt idx="402">
                  <c:v>10.230441484915481</c:v>
                </c:pt>
                <c:pt idx="403">
                  <c:v>10.26544150492497</c:v>
                </c:pt>
                <c:pt idx="404">
                  <c:v>10.300522452186113</c:v>
                </c:pt>
                <c:pt idx="405">
                  <c:v>10.335684322508904</c:v>
                </c:pt>
                <c:pt idx="406">
                  <c:v>10.370927111726498</c:v>
                </c:pt>
                <c:pt idx="407">
                  <c:v>10.406250815695083</c:v>
                </c:pt>
                <c:pt idx="408">
                  <c:v>10.441655430293643</c:v>
                </c:pt>
                <c:pt idx="409">
                  <c:v>10.477140951423841</c:v>
                </c:pt>
                <c:pt idx="410">
                  <c:v>10.512707375009814</c:v>
                </c:pt>
                <c:pt idx="411">
                  <c:v>10.548354696998011</c:v>
                </c:pt>
                <c:pt idx="412">
                  <c:v>10.584082913357012</c:v>
                </c:pt>
              </c:numCache>
            </c:numRef>
          </c:yVal>
          <c:smooth val="1"/>
          <c:extLst>
            <c:ext xmlns:c16="http://schemas.microsoft.com/office/drawing/2014/chart" uri="{C3380CC4-5D6E-409C-BE32-E72D297353CC}">
              <c16:uniqueId val="{00000000-8CD8-4985-A3A6-3146B4CCA68D}"/>
            </c:ext>
          </c:extLst>
        </c:ser>
        <c:ser>
          <c:idx val="1"/>
          <c:order val="1"/>
          <c:spPr>
            <a:ln w="19050" cap="rnd">
              <a:solidFill>
                <a:schemeClr val="accent2"/>
              </a:solidFill>
              <a:round/>
            </a:ln>
            <a:effectLst/>
          </c:spPr>
          <c:marker>
            <c:symbol val="none"/>
          </c:marker>
          <c:xVal>
            <c:numRef>
              <c:f>Arkusz1!$V$42:$V$451</c:f>
              <c:numCache>
                <c:formatCode>General</c:formatCode>
                <c:ptCount val="410"/>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numCache>
            </c:numRef>
          </c:xVal>
          <c:yVal>
            <c:numRef>
              <c:f>Arkusz1!$S$42:$S$451</c:f>
              <c:numCache>
                <c:formatCode>General</c:formatCode>
                <c:ptCount val="410"/>
                <c:pt idx="0">
                  <c:v>11.2</c:v>
                </c:pt>
                <c:pt idx="1">
                  <c:v>11.199299999999999</c:v>
                </c:pt>
                <c:pt idx="2">
                  <c:v>11.197199999999999</c:v>
                </c:pt>
                <c:pt idx="3">
                  <c:v>11.1937</c:v>
                </c:pt>
                <c:pt idx="4">
                  <c:v>11.188799999999999</c:v>
                </c:pt>
                <c:pt idx="5">
                  <c:v>11.182499999999999</c:v>
                </c:pt>
                <c:pt idx="6">
                  <c:v>11.174799999999999</c:v>
                </c:pt>
                <c:pt idx="7">
                  <c:v>11.165699999999999</c:v>
                </c:pt>
                <c:pt idx="8">
                  <c:v>11.155199999999999</c:v>
                </c:pt>
                <c:pt idx="9">
                  <c:v>11.1433</c:v>
                </c:pt>
                <c:pt idx="10">
                  <c:v>11.129999999999999</c:v>
                </c:pt>
                <c:pt idx="11">
                  <c:v>11.1153</c:v>
                </c:pt>
                <c:pt idx="12">
                  <c:v>11.0992</c:v>
                </c:pt>
                <c:pt idx="13">
                  <c:v>11.0817</c:v>
                </c:pt>
                <c:pt idx="14">
                  <c:v>11.062799999999999</c:v>
                </c:pt>
                <c:pt idx="15">
                  <c:v>11.042499999999999</c:v>
                </c:pt>
                <c:pt idx="16">
                  <c:v>11.020799999999999</c:v>
                </c:pt>
                <c:pt idx="17">
                  <c:v>10.9977</c:v>
                </c:pt>
                <c:pt idx="18">
                  <c:v>10.973199999999999</c:v>
                </c:pt>
                <c:pt idx="19">
                  <c:v>10.947299999999998</c:v>
                </c:pt>
                <c:pt idx="20">
                  <c:v>10.92</c:v>
                </c:pt>
                <c:pt idx="21">
                  <c:v>10.891299999999999</c:v>
                </c:pt>
                <c:pt idx="22">
                  <c:v>10.8612</c:v>
                </c:pt>
                <c:pt idx="23">
                  <c:v>10.829699999999999</c:v>
                </c:pt>
                <c:pt idx="24">
                  <c:v>10.796799999999999</c:v>
                </c:pt>
                <c:pt idx="25">
                  <c:v>10.762499999999999</c:v>
                </c:pt>
                <c:pt idx="26">
                  <c:v>10.726799999999999</c:v>
                </c:pt>
                <c:pt idx="27">
                  <c:v>10.689699999999998</c:v>
                </c:pt>
                <c:pt idx="28">
                  <c:v>10.651199999999999</c:v>
                </c:pt>
                <c:pt idx="29">
                  <c:v>10.6113</c:v>
                </c:pt>
                <c:pt idx="30">
                  <c:v>10.569999999999999</c:v>
                </c:pt>
                <c:pt idx="31">
                  <c:v>10.527299999999999</c:v>
                </c:pt>
                <c:pt idx="32">
                  <c:v>10.4832</c:v>
                </c:pt>
                <c:pt idx="33">
                  <c:v>10.4377</c:v>
                </c:pt>
                <c:pt idx="34">
                  <c:v>10.390799999999999</c:v>
                </c:pt>
                <c:pt idx="35">
                  <c:v>10.342499999999999</c:v>
                </c:pt>
                <c:pt idx="36">
                  <c:v>10.2928</c:v>
                </c:pt>
                <c:pt idx="37">
                  <c:v>10.2417</c:v>
                </c:pt>
                <c:pt idx="38">
                  <c:v>10.1892</c:v>
                </c:pt>
                <c:pt idx="39">
                  <c:v>10.135299999999999</c:v>
                </c:pt>
                <c:pt idx="40">
                  <c:v>10.08</c:v>
                </c:pt>
                <c:pt idx="41">
                  <c:v>10.023299999999999</c:v>
                </c:pt>
                <c:pt idx="42">
                  <c:v>9.9651999999999994</c:v>
                </c:pt>
                <c:pt idx="43">
                  <c:v>9.9056999999999995</c:v>
                </c:pt>
                <c:pt idx="44">
                  <c:v>9.8447999999999993</c:v>
                </c:pt>
                <c:pt idx="45">
                  <c:v>9.7824999999999989</c:v>
                </c:pt>
                <c:pt idx="46">
                  <c:v>9.7187999999999999</c:v>
                </c:pt>
                <c:pt idx="47">
                  <c:v>9.6536999999999988</c:v>
                </c:pt>
                <c:pt idx="48">
                  <c:v>9.5871999999999993</c:v>
                </c:pt>
                <c:pt idx="49">
                  <c:v>9.5192999999999994</c:v>
                </c:pt>
                <c:pt idx="50">
                  <c:v>9.4499999999999993</c:v>
                </c:pt>
                <c:pt idx="51">
                  <c:v>9.3792999999999989</c:v>
                </c:pt>
                <c:pt idx="52">
                  <c:v>9.3071999999999999</c:v>
                </c:pt>
                <c:pt idx="53">
                  <c:v>9.2336999999999989</c:v>
                </c:pt>
                <c:pt idx="54">
                  <c:v>9.1587999999999994</c:v>
                </c:pt>
                <c:pt idx="55">
                  <c:v>9.0824999999999996</c:v>
                </c:pt>
                <c:pt idx="56">
                  <c:v>9.0047999999999995</c:v>
                </c:pt>
                <c:pt idx="57">
                  <c:v>8.9256999999999991</c:v>
                </c:pt>
                <c:pt idx="58">
                  <c:v>8.8451999999999984</c:v>
                </c:pt>
                <c:pt idx="59">
                  <c:v>8.7632999999999992</c:v>
                </c:pt>
                <c:pt idx="60">
                  <c:v>8.68</c:v>
                </c:pt>
                <c:pt idx="61">
                  <c:v>8.5952999999999999</c:v>
                </c:pt>
                <c:pt idx="62">
                  <c:v>8.5091999999999999</c:v>
                </c:pt>
                <c:pt idx="63">
                  <c:v>8.4216999999999995</c:v>
                </c:pt>
                <c:pt idx="64">
                  <c:v>8.3327999999999989</c:v>
                </c:pt>
                <c:pt idx="65">
                  <c:v>8.2424999999999997</c:v>
                </c:pt>
                <c:pt idx="66">
                  <c:v>8.1508000000000003</c:v>
                </c:pt>
                <c:pt idx="67">
                  <c:v>8.0576999999999988</c:v>
                </c:pt>
                <c:pt idx="68">
                  <c:v>7.9631999999999987</c:v>
                </c:pt>
                <c:pt idx="69">
                  <c:v>7.8672999999999993</c:v>
                </c:pt>
                <c:pt idx="70">
                  <c:v>7.77</c:v>
                </c:pt>
                <c:pt idx="71">
                  <c:v>7.6712999999999987</c:v>
                </c:pt>
                <c:pt idx="72">
                  <c:v>7.5711999999999993</c:v>
                </c:pt>
                <c:pt idx="73">
                  <c:v>7.4696999999999996</c:v>
                </c:pt>
                <c:pt idx="74">
                  <c:v>7.3667999999999996</c:v>
                </c:pt>
                <c:pt idx="75">
                  <c:v>7.2624999999999993</c:v>
                </c:pt>
                <c:pt idx="76">
                  <c:v>7.1567999999999996</c:v>
                </c:pt>
                <c:pt idx="77">
                  <c:v>7.0496999999999996</c:v>
                </c:pt>
                <c:pt idx="78">
                  <c:v>6.9411999999999994</c:v>
                </c:pt>
                <c:pt idx="79">
                  <c:v>6.8312999999999997</c:v>
                </c:pt>
                <c:pt idx="80">
                  <c:v>6.72</c:v>
                </c:pt>
                <c:pt idx="81">
                  <c:v>6.6072999999999995</c:v>
                </c:pt>
                <c:pt idx="82">
                  <c:v>6.493199999999999</c:v>
                </c:pt>
                <c:pt idx="83">
                  <c:v>6.377699999999999</c:v>
                </c:pt>
                <c:pt idx="84">
                  <c:v>6.2607999999999997</c:v>
                </c:pt>
                <c:pt idx="85">
                  <c:v>6.1424999999999992</c:v>
                </c:pt>
                <c:pt idx="86">
                  <c:v>6.0227999999999993</c:v>
                </c:pt>
                <c:pt idx="87">
                  <c:v>5.9016999999999991</c:v>
                </c:pt>
                <c:pt idx="88">
                  <c:v>5.7791999999999994</c:v>
                </c:pt>
                <c:pt idx="89">
                  <c:v>5.6552999999999995</c:v>
                </c:pt>
                <c:pt idx="90">
                  <c:v>5.5299999999999994</c:v>
                </c:pt>
                <c:pt idx="91">
                  <c:v>5.4032999999999998</c:v>
                </c:pt>
                <c:pt idx="92">
                  <c:v>5.275199999999999</c:v>
                </c:pt>
                <c:pt idx="93">
                  <c:v>5.1456999999999997</c:v>
                </c:pt>
                <c:pt idx="94">
                  <c:v>5.0147999999999993</c:v>
                </c:pt>
                <c:pt idx="95">
                  <c:v>4.8824999999999994</c:v>
                </c:pt>
                <c:pt idx="96">
                  <c:v>4.7487999999999992</c:v>
                </c:pt>
                <c:pt idx="97">
                  <c:v>4.6136999999999997</c:v>
                </c:pt>
                <c:pt idx="98">
                  <c:v>4.477199999999999</c:v>
                </c:pt>
                <c:pt idx="99">
                  <c:v>4.3392999999999997</c:v>
                </c:pt>
                <c:pt idx="100">
                  <c:v>4.1999999999999993</c:v>
                </c:pt>
                <c:pt idx="101">
                  <c:v>4.0592999999999995</c:v>
                </c:pt>
                <c:pt idx="102">
                  <c:v>3.9171999999999993</c:v>
                </c:pt>
                <c:pt idx="103">
                  <c:v>3.7736999999999989</c:v>
                </c:pt>
                <c:pt idx="104">
                  <c:v>3.6287999999999991</c:v>
                </c:pt>
                <c:pt idx="105">
                  <c:v>3.482499999999999</c:v>
                </c:pt>
                <c:pt idx="106">
                  <c:v>3.3347999999999995</c:v>
                </c:pt>
                <c:pt idx="107">
                  <c:v>3.1856999999999989</c:v>
                </c:pt>
                <c:pt idx="108">
                  <c:v>3.0351999999999997</c:v>
                </c:pt>
                <c:pt idx="109">
                  <c:v>2.8833000000000002</c:v>
                </c:pt>
                <c:pt idx="110">
                  <c:v>2.7299999999999986</c:v>
                </c:pt>
                <c:pt idx="111">
                  <c:v>2.5752999999999986</c:v>
                </c:pt>
                <c:pt idx="112">
                  <c:v>2.4192</c:v>
                </c:pt>
                <c:pt idx="113">
                  <c:v>2.2616999999999994</c:v>
                </c:pt>
                <c:pt idx="114">
                  <c:v>2.1028000000000002</c:v>
                </c:pt>
                <c:pt idx="115">
                  <c:v>1.942499999999999</c:v>
                </c:pt>
                <c:pt idx="116">
                  <c:v>1.7807999999999993</c:v>
                </c:pt>
                <c:pt idx="117">
                  <c:v>1.6176999999999992</c:v>
                </c:pt>
                <c:pt idx="118">
                  <c:v>1.4531999999999989</c:v>
                </c:pt>
                <c:pt idx="119">
                  <c:v>1.2873000000000001</c:v>
                </c:pt>
                <c:pt idx="120">
                  <c:v>1.1199999999999992</c:v>
                </c:pt>
                <c:pt idx="121">
                  <c:v>0.95129999999999981</c:v>
                </c:pt>
                <c:pt idx="122">
                  <c:v>0.78120000000000012</c:v>
                </c:pt>
                <c:pt idx="123">
                  <c:v>0.60970000000000013</c:v>
                </c:pt>
                <c:pt idx="124">
                  <c:v>0.43679999999999986</c:v>
                </c:pt>
                <c:pt idx="125">
                  <c:v>0.26249999999999929</c:v>
                </c:pt>
                <c:pt idx="126">
                  <c:v>8.680000000000021E-2</c:v>
                </c:pt>
                <c:pt idx="127">
                  <c:v>-9.0300000000000935E-2</c:v>
                </c:pt>
                <c:pt idx="128">
                  <c:v>-0.26880000000000059</c:v>
                </c:pt>
                <c:pt idx="129">
                  <c:v>-0.44870000000000054</c:v>
                </c:pt>
                <c:pt idx="130">
                  <c:v>-0.63000000000000078</c:v>
                </c:pt>
                <c:pt idx="131">
                  <c:v>-0.81270000000000131</c:v>
                </c:pt>
                <c:pt idx="132">
                  <c:v>-0.99680000000000035</c:v>
                </c:pt>
                <c:pt idx="133">
                  <c:v>-1.1823000000000015</c:v>
                </c:pt>
                <c:pt idx="134">
                  <c:v>-1.3692000000000011</c:v>
                </c:pt>
                <c:pt idx="135">
                  <c:v>-1.557500000000001</c:v>
                </c:pt>
                <c:pt idx="136">
                  <c:v>-1.7472000000000012</c:v>
                </c:pt>
                <c:pt idx="137">
                  <c:v>-1.9382999999999999</c:v>
                </c:pt>
                <c:pt idx="138">
                  <c:v>-2.1308000000000007</c:v>
                </c:pt>
                <c:pt idx="139">
                  <c:v>-2.3247</c:v>
                </c:pt>
                <c:pt idx="140">
                  <c:v>-2.5200000000000014</c:v>
                </c:pt>
                <c:pt idx="141">
                  <c:v>-2.7167000000000012</c:v>
                </c:pt>
                <c:pt idx="142">
                  <c:v>-2.9148000000000014</c:v>
                </c:pt>
                <c:pt idx="143">
                  <c:v>-3.1143000000000001</c:v>
                </c:pt>
                <c:pt idx="144">
                  <c:v>-3.3152000000000008</c:v>
                </c:pt>
                <c:pt idx="145">
                  <c:v>-3.5175000000000001</c:v>
                </c:pt>
                <c:pt idx="146">
                  <c:v>-3.7212000000000014</c:v>
                </c:pt>
                <c:pt idx="147">
                  <c:v>-3.9263000000000012</c:v>
                </c:pt>
                <c:pt idx="148">
                  <c:v>-4.1328000000000014</c:v>
                </c:pt>
                <c:pt idx="149">
                  <c:v>-4.3407</c:v>
                </c:pt>
                <c:pt idx="150">
                  <c:v>-4.5500000000000007</c:v>
                </c:pt>
                <c:pt idx="151">
                  <c:v>-4.7606999999999999</c:v>
                </c:pt>
                <c:pt idx="152">
                  <c:v>-4.9727999999999994</c:v>
                </c:pt>
                <c:pt idx="153">
                  <c:v>-5.1862999999999992</c:v>
                </c:pt>
                <c:pt idx="154">
                  <c:v>-5.4011999999999993</c:v>
                </c:pt>
                <c:pt idx="155">
                  <c:v>-5.6174999999999997</c:v>
                </c:pt>
                <c:pt idx="156">
                  <c:v>-5.8352000000000004</c:v>
                </c:pt>
                <c:pt idx="157">
                  <c:v>-6.0543000000000013</c:v>
                </c:pt>
                <c:pt idx="158">
                  <c:v>-6.274799999999999</c:v>
                </c:pt>
                <c:pt idx="159">
                  <c:v>-6.4967000000000006</c:v>
                </c:pt>
                <c:pt idx="160">
                  <c:v>-6.7199999999999989</c:v>
                </c:pt>
                <c:pt idx="161">
                  <c:v>-6.944700000000001</c:v>
                </c:pt>
                <c:pt idx="162">
                  <c:v>-7.1707999999999998</c:v>
                </c:pt>
                <c:pt idx="163">
                  <c:v>-7.398299999999999</c:v>
                </c:pt>
                <c:pt idx="164">
                  <c:v>-7.627200000000002</c:v>
                </c:pt>
                <c:pt idx="165">
                  <c:v>-7.8575000000000017</c:v>
                </c:pt>
                <c:pt idx="166">
                  <c:v>-8.0892000000000017</c:v>
                </c:pt>
                <c:pt idx="167">
                  <c:v>-8.322300000000002</c:v>
                </c:pt>
                <c:pt idx="168">
                  <c:v>-8.5567999999999991</c:v>
                </c:pt>
                <c:pt idx="169">
                  <c:v>-8.7927</c:v>
                </c:pt>
                <c:pt idx="170">
                  <c:v>-9.0300000000000011</c:v>
                </c:pt>
                <c:pt idx="171">
                  <c:v>-9.2686999999999991</c:v>
                </c:pt>
                <c:pt idx="172">
                  <c:v>-9.5088000000000008</c:v>
                </c:pt>
                <c:pt idx="173">
                  <c:v>-9.7502999999999993</c:v>
                </c:pt>
                <c:pt idx="174">
                  <c:v>-9.9932000000000016</c:v>
                </c:pt>
                <c:pt idx="175">
                  <c:v>-10.237500000000001</c:v>
                </c:pt>
                <c:pt idx="176">
                  <c:v>-10.4832</c:v>
                </c:pt>
                <c:pt idx="177">
                  <c:v>-10.7303</c:v>
                </c:pt>
                <c:pt idx="178">
                  <c:v>-10.9788</c:v>
                </c:pt>
                <c:pt idx="179">
                  <c:v>-11.2287</c:v>
                </c:pt>
                <c:pt idx="180">
                  <c:v>-11.48</c:v>
                </c:pt>
                <c:pt idx="181">
                  <c:v>-11.732700000000001</c:v>
                </c:pt>
                <c:pt idx="182">
                  <c:v>-11.986799999999999</c:v>
                </c:pt>
                <c:pt idx="183">
                  <c:v>-12.2423</c:v>
                </c:pt>
                <c:pt idx="184">
                  <c:v>-12.499200000000002</c:v>
                </c:pt>
                <c:pt idx="185">
                  <c:v>-12.7575</c:v>
                </c:pt>
                <c:pt idx="186">
                  <c:v>-13.017199999999999</c:v>
                </c:pt>
                <c:pt idx="187">
                  <c:v>-13.278300000000002</c:v>
                </c:pt>
                <c:pt idx="188">
                  <c:v>-13.540800000000001</c:v>
                </c:pt>
                <c:pt idx="189">
                  <c:v>-13.8047</c:v>
                </c:pt>
                <c:pt idx="190">
                  <c:v>-14.07</c:v>
                </c:pt>
                <c:pt idx="191">
                  <c:v>-14.3367</c:v>
                </c:pt>
                <c:pt idx="192">
                  <c:v>-14.604800000000001</c:v>
                </c:pt>
                <c:pt idx="193">
                  <c:v>-14.874300000000002</c:v>
                </c:pt>
                <c:pt idx="194">
                  <c:v>-15.145199999999999</c:v>
                </c:pt>
                <c:pt idx="195">
                  <c:v>-15.4175</c:v>
                </c:pt>
                <c:pt idx="196">
                  <c:v>-15.691200000000002</c:v>
                </c:pt>
                <c:pt idx="197">
                  <c:v>-15.9663</c:v>
                </c:pt>
                <c:pt idx="198">
                  <c:v>-16.242799999999999</c:v>
                </c:pt>
                <c:pt idx="199">
                  <c:v>-16.520700000000001</c:v>
                </c:pt>
                <c:pt idx="200">
                  <c:v>-16.8</c:v>
                </c:pt>
                <c:pt idx="201">
                  <c:v>-17.0807</c:v>
                </c:pt>
                <c:pt idx="202">
                  <c:v>-17.3628</c:v>
                </c:pt>
                <c:pt idx="203">
                  <c:v>-17.6463</c:v>
                </c:pt>
                <c:pt idx="204">
                  <c:v>-17.9312</c:v>
                </c:pt>
                <c:pt idx="205">
                  <c:v>-18.217500000000001</c:v>
                </c:pt>
                <c:pt idx="206">
                  <c:v>-18.505200000000002</c:v>
                </c:pt>
                <c:pt idx="207">
                  <c:v>-18.7943</c:v>
                </c:pt>
                <c:pt idx="208">
                  <c:v>-19.084800000000001</c:v>
                </c:pt>
                <c:pt idx="209">
                  <c:v>-19.3767</c:v>
                </c:pt>
                <c:pt idx="210">
                  <c:v>-19.670000000000002</c:v>
                </c:pt>
                <c:pt idx="211">
                  <c:v>-19.964700000000001</c:v>
                </c:pt>
                <c:pt idx="212">
                  <c:v>-20.2608</c:v>
                </c:pt>
                <c:pt idx="213">
                  <c:v>-20.558299999999999</c:v>
                </c:pt>
                <c:pt idx="214">
                  <c:v>-20.857200000000002</c:v>
                </c:pt>
                <c:pt idx="215">
                  <c:v>-21.157500000000002</c:v>
                </c:pt>
                <c:pt idx="216">
                  <c:v>-21.459199999999999</c:v>
                </c:pt>
                <c:pt idx="217">
                  <c:v>-21.7623</c:v>
                </c:pt>
                <c:pt idx="218">
                  <c:v>-22.066799999999997</c:v>
                </c:pt>
                <c:pt idx="219">
                  <c:v>-22.372699999999998</c:v>
                </c:pt>
                <c:pt idx="220">
                  <c:v>-22.680000000000003</c:v>
                </c:pt>
                <c:pt idx="221">
                  <c:v>-22.988699999999998</c:v>
                </c:pt>
                <c:pt idx="222">
                  <c:v>-23.298800000000004</c:v>
                </c:pt>
                <c:pt idx="223">
                  <c:v>-23.610299999999999</c:v>
                </c:pt>
                <c:pt idx="224">
                  <c:v>-23.923199999999998</c:v>
                </c:pt>
                <c:pt idx="225">
                  <c:v>-24.237500000000001</c:v>
                </c:pt>
                <c:pt idx="226">
                  <c:v>-24.5532</c:v>
                </c:pt>
                <c:pt idx="227">
                  <c:v>-24.870300000000004</c:v>
                </c:pt>
                <c:pt idx="228">
                  <c:v>-25.188799999999997</c:v>
                </c:pt>
                <c:pt idx="229">
                  <c:v>-25.508700000000001</c:v>
                </c:pt>
                <c:pt idx="230">
                  <c:v>-25.830000000000002</c:v>
                </c:pt>
                <c:pt idx="231">
                  <c:v>-26.152699999999999</c:v>
                </c:pt>
                <c:pt idx="232">
                  <c:v>-26.476800000000001</c:v>
                </c:pt>
                <c:pt idx="233">
                  <c:v>-26.802299999999999</c:v>
                </c:pt>
                <c:pt idx="234">
                  <c:v>-27.129200000000001</c:v>
                </c:pt>
                <c:pt idx="235">
                  <c:v>-27.4575</c:v>
                </c:pt>
                <c:pt idx="236">
                  <c:v>-27.787200000000002</c:v>
                </c:pt>
                <c:pt idx="237">
                  <c:v>-28.118300000000001</c:v>
                </c:pt>
                <c:pt idx="238">
                  <c:v>-28.450799999999997</c:v>
                </c:pt>
                <c:pt idx="239">
                  <c:v>-28.784699999999997</c:v>
                </c:pt>
                <c:pt idx="240">
                  <c:v>-29.12</c:v>
                </c:pt>
                <c:pt idx="241">
                  <c:v>-29.456700000000001</c:v>
                </c:pt>
                <c:pt idx="242">
                  <c:v>-29.794799999999999</c:v>
                </c:pt>
                <c:pt idx="243">
                  <c:v>-30.1343</c:v>
                </c:pt>
                <c:pt idx="244">
                  <c:v>-30.475199999999997</c:v>
                </c:pt>
                <c:pt idx="245">
                  <c:v>-30.817499999999999</c:v>
                </c:pt>
                <c:pt idx="246">
                  <c:v>-31.161199999999997</c:v>
                </c:pt>
                <c:pt idx="247">
                  <c:v>-31.5063</c:v>
                </c:pt>
                <c:pt idx="248">
                  <c:v>-31.852799999999998</c:v>
                </c:pt>
                <c:pt idx="249">
                  <c:v>-32.200699999999998</c:v>
                </c:pt>
                <c:pt idx="250">
                  <c:v>-32.549999999999997</c:v>
                </c:pt>
                <c:pt idx="251">
                  <c:v>-32.900700000000001</c:v>
                </c:pt>
                <c:pt idx="252">
                  <c:v>-33.252799999999993</c:v>
                </c:pt>
                <c:pt idx="253">
                  <c:v>-33.606300000000005</c:v>
                </c:pt>
                <c:pt idx="254">
                  <c:v>-33.961200000000005</c:v>
                </c:pt>
                <c:pt idx="255">
                  <c:v>-34.317499999999995</c:v>
                </c:pt>
                <c:pt idx="256">
                  <c:v>-34.675200000000004</c:v>
                </c:pt>
                <c:pt idx="257">
                  <c:v>-35.034300000000002</c:v>
                </c:pt>
                <c:pt idx="258">
                  <c:v>-35.394800000000004</c:v>
                </c:pt>
                <c:pt idx="259">
                  <c:v>-35.756699999999995</c:v>
                </c:pt>
                <c:pt idx="260">
                  <c:v>-36.120000000000005</c:v>
                </c:pt>
                <c:pt idx="261">
                  <c:v>-36.484700000000004</c:v>
                </c:pt>
                <c:pt idx="262">
                  <c:v>-36.850800000000007</c:v>
                </c:pt>
                <c:pt idx="263">
                  <c:v>-37.218299999999999</c:v>
                </c:pt>
                <c:pt idx="264">
                  <c:v>-37.587199999999996</c:v>
                </c:pt>
                <c:pt idx="265">
                  <c:v>-37.957499999999996</c:v>
                </c:pt>
                <c:pt idx="266">
                  <c:v>-38.3292</c:v>
                </c:pt>
                <c:pt idx="267">
                  <c:v>-38.702299999999994</c:v>
                </c:pt>
                <c:pt idx="268">
                  <c:v>-39.076800000000006</c:v>
                </c:pt>
                <c:pt idx="269">
                  <c:v>-39.452700000000007</c:v>
                </c:pt>
                <c:pt idx="270">
                  <c:v>-39.83</c:v>
                </c:pt>
                <c:pt idx="271">
                  <c:v>-40.208699999999993</c:v>
                </c:pt>
                <c:pt idx="272">
                  <c:v>-40.588800000000006</c:v>
                </c:pt>
                <c:pt idx="273">
                  <c:v>-40.970299999999995</c:v>
                </c:pt>
                <c:pt idx="274">
                  <c:v>-41.353200000000001</c:v>
                </c:pt>
                <c:pt idx="275">
                  <c:v>-41.737499999999997</c:v>
                </c:pt>
                <c:pt idx="276">
                  <c:v>-42.123199999999997</c:v>
                </c:pt>
                <c:pt idx="277">
                  <c:v>-42.510300000000001</c:v>
                </c:pt>
                <c:pt idx="278">
                  <c:v>-42.898799999999994</c:v>
                </c:pt>
                <c:pt idx="279">
                  <c:v>-43.288700000000006</c:v>
                </c:pt>
                <c:pt idx="280">
                  <c:v>-43.680000000000007</c:v>
                </c:pt>
                <c:pt idx="281">
                  <c:v>-44.072699999999998</c:v>
                </c:pt>
                <c:pt idx="282">
                  <c:v>-44.466800000000006</c:v>
                </c:pt>
                <c:pt idx="283">
                  <c:v>-44.862300000000005</c:v>
                </c:pt>
                <c:pt idx="284">
                  <c:v>-45.259200000000007</c:v>
                </c:pt>
                <c:pt idx="285">
                  <c:v>-45.657499999999999</c:v>
                </c:pt>
                <c:pt idx="286">
                  <c:v>-46.057199999999995</c:v>
                </c:pt>
                <c:pt idx="287">
                  <c:v>-46.458299999999994</c:v>
                </c:pt>
                <c:pt idx="288">
                  <c:v>-46.860799999999998</c:v>
                </c:pt>
                <c:pt idx="289">
                  <c:v>-47.264700000000005</c:v>
                </c:pt>
                <c:pt idx="290">
                  <c:v>-47.67</c:v>
                </c:pt>
                <c:pt idx="291">
                  <c:v>-48.076700000000002</c:v>
                </c:pt>
                <c:pt idx="292">
                  <c:v>-48.484800000000007</c:v>
                </c:pt>
                <c:pt idx="293">
                  <c:v>-48.894300000000001</c:v>
                </c:pt>
                <c:pt idx="294">
                  <c:v>-49.305199999999999</c:v>
                </c:pt>
                <c:pt idx="295">
                  <c:v>-49.717500000000001</c:v>
                </c:pt>
                <c:pt idx="296">
                  <c:v>-50.131200000000007</c:v>
                </c:pt>
                <c:pt idx="297">
                  <c:v>-50.546300000000002</c:v>
                </c:pt>
                <c:pt idx="298">
                  <c:v>-50.962800000000001</c:v>
                </c:pt>
                <c:pt idx="299">
                  <c:v>-51.380700000000004</c:v>
                </c:pt>
                <c:pt idx="300">
                  <c:v>-51.8</c:v>
                </c:pt>
                <c:pt idx="301">
                  <c:v>-52.220699999999994</c:v>
                </c:pt>
                <c:pt idx="302">
                  <c:v>-52.642799999999994</c:v>
                </c:pt>
                <c:pt idx="303">
                  <c:v>-53.066299999999998</c:v>
                </c:pt>
                <c:pt idx="304">
                  <c:v>-53.491199999999992</c:v>
                </c:pt>
                <c:pt idx="305">
                  <c:v>-53.91749999999999</c:v>
                </c:pt>
                <c:pt idx="306">
                  <c:v>-54.345199999999991</c:v>
                </c:pt>
                <c:pt idx="307">
                  <c:v>-54.774299999999997</c:v>
                </c:pt>
                <c:pt idx="308">
                  <c:v>-55.204799999999992</c:v>
                </c:pt>
                <c:pt idx="309">
                  <c:v>-55.63669999999999</c:v>
                </c:pt>
                <c:pt idx="310">
                  <c:v>-56.069999999999993</c:v>
                </c:pt>
                <c:pt idx="311">
                  <c:v>-56.5047</c:v>
                </c:pt>
                <c:pt idx="312">
                  <c:v>-56.940799999999996</c:v>
                </c:pt>
                <c:pt idx="313">
                  <c:v>-57.378299999999996</c:v>
                </c:pt>
                <c:pt idx="314">
                  <c:v>-57.8172</c:v>
                </c:pt>
                <c:pt idx="315">
                  <c:v>-58.257499999999993</c:v>
                </c:pt>
                <c:pt idx="316">
                  <c:v>-58.69919999999999</c:v>
                </c:pt>
                <c:pt idx="317">
                  <c:v>-59.142299999999992</c:v>
                </c:pt>
                <c:pt idx="318">
                  <c:v>-59.586799999999997</c:v>
                </c:pt>
                <c:pt idx="319">
                  <c:v>-60.032699999999991</c:v>
                </c:pt>
                <c:pt idx="320">
                  <c:v>-60.47999999999999</c:v>
                </c:pt>
                <c:pt idx="321">
                  <c:v>-60.928699999999992</c:v>
                </c:pt>
                <c:pt idx="322">
                  <c:v>-61.378799999999998</c:v>
                </c:pt>
                <c:pt idx="323">
                  <c:v>-61.830299999999994</c:v>
                </c:pt>
                <c:pt idx="324">
                  <c:v>-62.283199999999994</c:v>
                </c:pt>
                <c:pt idx="325">
                  <c:v>-62.737499999999997</c:v>
                </c:pt>
                <c:pt idx="326">
                  <c:v>-63.19319999999999</c:v>
                </c:pt>
                <c:pt idx="327">
                  <c:v>-63.650300000000001</c:v>
                </c:pt>
                <c:pt idx="328">
                  <c:v>-64.108800000000002</c:v>
                </c:pt>
                <c:pt idx="329">
                  <c:v>-64.568699999999993</c:v>
                </c:pt>
                <c:pt idx="330">
                  <c:v>-65.03</c:v>
                </c:pt>
                <c:pt idx="331">
                  <c:v>-65.492699999999999</c:v>
                </c:pt>
                <c:pt idx="332">
                  <c:v>-65.956800000000001</c:v>
                </c:pt>
                <c:pt idx="333">
                  <c:v>-66.422299999999993</c:v>
                </c:pt>
                <c:pt idx="334">
                  <c:v>-66.889200000000002</c:v>
                </c:pt>
                <c:pt idx="335">
                  <c:v>-67.357500000000002</c:v>
                </c:pt>
                <c:pt idx="336">
                  <c:v>-67.827199999999991</c:v>
                </c:pt>
                <c:pt idx="337">
                  <c:v>-68.298299999999998</c:v>
                </c:pt>
                <c:pt idx="338">
                  <c:v>-68.770799999999994</c:v>
                </c:pt>
                <c:pt idx="339">
                  <c:v>-69.244699999999995</c:v>
                </c:pt>
                <c:pt idx="340">
                  <c:v>-69.72</c:v>
                </c:pt>
                <c:pt idx="341">
                  <c:v>-70.196699999999993</c:v>
                </c:pt>
                <c:pt idx="342">
                  <c:v>-70.674799999999991</c:v>
                </c:pt>
                <c:pt idx="343">
                  <c:v>-71.154299999999992</c:v>
                </c:pt>
                <c:pt idx="344">
                  <c:v>-71.635199999999998</c:v>
                </c:pt>
                <c:pt idx="345">
                  <c:v>-72.117499999999993</c:v>
                </c:pt>
                <c:pt idx="346">
                  <c:v>-72.601199999999992</c:v>
                </c:pt>
                <c:pt idx="347">
                  <c:v>-73.086299999999994</c:v>
                </c:pt>
                <c:pt idx="348">
                  <c:v>-73.572800000000001</c:v>
                </c:pt>
                <c:pt idx="349">
                  <c:v>-74.060699999999997</c:v>
                </c:pt>
                <c:pt idx="350">
                  <c:v>-74.55</c:v>
                </c:pt>
                <c:pt idx="351">
                  <c:v>-75.040700000000001</c:v>
                </c:pt>
                <c:pt idx="352">
                  <c:v>-75.532799999999995</c:v>
                </c:pt>
                <c:pt idx="353">
                  <c:v>-76.026299999999992</c:v>
                </c:pt>
                <c:pt idx="354">
                  <c:v>-76.521199999999993</c:v>
                </c:pt>
                <c:pt idx="355">
                  <c:v>-77.017499999999998</c:v>
                </c:pt>
                <c:pt idx="356">
                  <c:v>-77.515199999999993</c:v>
                </c:pt>
                <c:pt idx="357">
                  <c:v>-78.014299999999992</c:v>
                </c:pt>
                <c:pt idx="358">
                  <c:v>-78.514799999999994</c:v>
                </c:pt>
                <c:pt idx="359">
                  <c:v>-79.0167</c:v>
                </c:pt>
                <c:pt idx="360">
                  <c:v>-79.52</c:v>
                </c:pt>
                <c:pt idx="361">
                  <c:v>-80.024699999999996</c:v>
                </c:pt>
                <c:pt idx="362">
                  <c:v>-80.530799999999999</c:v>
                </c:pt>
                <c:pt idx="363">
                  <c:v>-81.038299999999992</c:v>
                </c:pt>
                <c:pt idx="364">
                  <c:v>-81.547199999999989</c:v>
                </c:pt>
                <c:pt idx="365">
                  <c:v>-82.05749999999999</c:v>
                </c:pt>
                <c:pt idx="366">
                  <c:v>-82.569199999999995</c:v>
                </c:pt>
                <c:pt idx="367">
                  <c:v>-83.082299999999989</c:v>
                </c:pt>
                <c:pt idx="368">
                  <c:v>-83.596800000000002</c:v>
                </c:pt>
                <c:pt idx="369">
                  <c:v>-84.11269999999999</c:v>
                </c:pt>
                <c:pt idx="370">
                  <c:v>-84.63</c:v>
                </c:pt>
                <c:pt idx="371">
                  <c:v>-85.148699999999991</c:v>
                </c:pt>
                <c:pt idx="372">
                  <c:v>-85.66879999999999</c:v>
                </c:pt>
                <c:pt idx="373">
                  <c:v>-86.190299999999993</c:v>
                </c:pt>
                <c:pt idx="374">
                  <c:v>-86.713200000000001</c:v>
                </c:pt>
                <c:pt idx="375">
                  <c:v>-87.237499999999997</c:v>
                </c:pt>
                <c:pt idx="376">
                  <c:v>-87.763199999999998</c:v>
                </c:pt>
                <c:pt idx="377">
                  <c:v>-88.290300000000002</c:v>
                </c:pt>
                <c:pt idx="378">
                  <c:v>-88.818799999999996</c:v>
                </c:pt>
                <c:pt idx="379">
                  <c:v>-89.348699999999994</c:v>
                </c:pt>
                <c:pt idx="380">
                  <c:v>-89.88</c:v>
                </c:pt>
                <c:pt idx="381">
                  <c:v>-90.412700000000001</c:v>
                </c:pt>
                <c:pt idx="382">
                  <c:v>-90.946799999999996</c:v>
                </c:pt>
                <c:pt idx="383">
                  <c:v>-91.482299999999995</c:v>
                </c:pt>
                <c:pt idx="384">
                  <c:v>-92.019199999999998</c:v>
                </c:pt>
                <c:pt idx="385">
                  <c:v>-92.55749999999999</c:v>
                </c:pt>
                <c:pt idx="386">
                  <c:v>-93.097200000000001</c:v>
                </c:pt>
                <c:pt idx="387">
                  <c:v>-93.638300000000001</c:v>
                </c:pt>
                <c:pt idx="388">
                  <c:v>-94.180799999999991</c:v>
                </c:pt>
                <c:pt idx="389">
                  <c:v>-94.724699999999999</c:v>
                </c:pt>
                <c:pt idx="390">
                  <c:v>-95.27</c:v>
                </c:pt>
                <c:pt idx="391">
                  <c:v>-95.816699999999997</c:v>
                </c:pt>
                <c:pt idx="392">
                  <c:v>-96.364800000000002</c:v>
                </c:pt>
                <c:pt idx="393">
                  <c:v>-96.914299999999997</c:v>
                </c:pt>
                <c:pt idx="394">
                  <c:v>-97.465199999999996</c:v>
                </c:pt>
                <c:pt idx="395">
                  <c:v>-98.017499999999998</c:v>
                </c:pt>
                <c:pt idx="396">
                  <c:v>-98.57119999999999</c:v>
                </c:pt>
                <c:pt idx="397">
                  <c:v>-99.126300000000001</c:v>
                </c:pt>
                <c:pt idx="398">
                  <c:v>-99.6828</c:v>
                </c:pt>
                <c:pt idx="399">
                  <c:v>-100.24069999999999</c:v>
                </c:pt>
                <c:pt idx="400">
                  <c:v>-100.8</c:v>
                </c:pt>
                <c:pt idx="401">
                  <c:v>-101.36069999999999</c:v>
                </c:pt>
                <c:pt idx="402">
                  <c:v>-101.9228</c:v>
                </c:pt>
                <c:pt idx="403">
                  <c:v>-102.4863</c:v>
                </c:pt>
                <c:pt idx="404">
                  <c:v>-103.05119999999999</c:v>
                </c:pt>
                <c:pt idx="405">
                  <c:v>-103.61749999999999</c:v>
                </c:pt>
                <c:pt idx="406">
                  <c:v>-104.18519999999999</c:v>
                </c:pt>
                <c:pt idx="407">
                  <c:v>-104.7543</c:v>
                </c:pt>
                <c:pt idx="408">
                  <c:v>-105.3248</c:v>
                </c:pt>
                <c:pt idx="409">
                  <c:v>-105.8967</c:v>
                </c:pt>
              </c:numCache>
            </c:numRef>
          </c:yVal>
          <c:smooth val="1"/>
          <c:extLst>
            <c:ext xmlns:c16="http://schemas.microsoft.com/office/drawing/2014/chart" uri="{C3380CC4-5D6E-409C-BE32-E72D297353CC}">
              <c16:uniqueId val="{00000001-8CD8-4985-A3A6-3146B4CCA68D}"/>
            </c:ext>
          </c:extLst>
        </c:ser>
        <c:ser>
          <c:idx val="2"/>
          <c:order val="2"/>
          <c:spPr>
            <a:ln w="19050" cap="rnd">
              <a:solidFill>
                <a:schemeClr val="accent3"/>
              </a:solidFill>
              <a:round/>
            </a:ln>
            <a:effectLst/>
          </c:spPr>
          <c:marker>
            <c:symbol val="none"/>
          </c:marker>
          <c:xVal>
            <c:numRef>
              <c:f>Arkusz1!$W$42:$W$451</c:f>
              <c:numCache>
                <c:formatCode>General</c:formatCode>
                <c:ptCount val="410"/>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pt idx="16">
                  <c:v>32</c:v>
                </c:pt>
                <c:pt idx="17">
                  <c:v>34</c:v>
                </c:pt>
                <c:pt idx="18">
                  <c:v>36</c:v>
                </c:pt>
                <c:pt idx="19">
                  <c:v>38</c:v>
                </c:pt>
                <c:pt idx="20">
                  <c:v>40</c:v>
                </c:pt>
                <c:pt idx="21">
                  <c:v>42</c:v>
                </c:pt>
                <c:pt idx="22">
                  <c:v>44</c:v>
                </c:pt>
                <c:pt idx="23">
                  <c:v>46</c:v>
                </c:pt>
                <c:pt idx="24">
                  <c:v>48</c:v>
                </c:pt>
                <c:pt idx="25">
                  <c:v>50</c:v>
                </c:pt>
                <c:pt idx="26">
                  <c:v>52</c:v>
                </c:pt>
                <c:pt idx="27">
                  <c:v>54</c:v>
                </c:pt>
                <c:pt idx="28">
                  <c:v>56</c:v>
                </c:pt>
                <c:pt idx="29">
                  <c:v>58</c:v>
                </c:pt>
                <c:pt idx="30">
                  <c:v>60</c:v>
                </c:pt>
                <c:pt idx="31">
                  <c:v>62</c:v>
                </c:pt>
                <c:pt idx="32">
                  <c:v>64</c:v>
                </c:pt>
                <c:pt idx="33">
                  <c:v>66</c:v>
                </c:pt>
                <c:pt idx="34">
                  <c:v>68</c:v>
                </c:pt>
                <c:pt idx="35">
                  <c:v>70</c:v>
                </c:pt>
                <c:pt idx="36">
                  <c:v>72</c:v>
                </c:pt>
                <c:pt idx="37">
                  <c:v>74</c:v>
                </c:pt>
                <c:pt idx="38">
                  <c:v>76</c:v>
                </c:pt>
                <c:pt idx="39">
                  <c:v>78</c:v>
                </c:pt>
                <c:pt idx="40">
                  <c:v>80</c:v>
                </c:pt>
                <c:pt idx="41">
                  <c:v>82</c:v>
                </c:pt>
                <c:pt idx="42">
                  <c:v>84</c:v>
                </c:pt>
                <c:pt idx="43">
                  <c:v>86</c:v>
                </c:pt>
                <c:pt idx="44">
                  <c:v>88</c:v>
                </c:pt>
                <c:pt idx="45">
                  <c:v>90</c:v>
                </c:pt>
                <c:pt idx="46">
                  <c:v>92</c:v>
                </c:pt>
                <c:pt idx="47">
                  <c:v>94</c:v>
                </c:pt>
                <c:pt idx="48">
                  <c:v>96</c:v>
                </c:pt>
                <c:pt idx="49">
                  <c:v>98</c:v>
                </c:pt>
                <c:pt idx="50">
                  <c:v>100</c:v>
                </c:pt>
                <c:pt idx="51">
                  <c:v>102</c:v>
                </c:pt>
                <c:pt idx="52">
                  <c:v>104</c:v>
                </c:pt>
                <c:pt idx="53">
                  <c:v>106</c:v>
                </c:pt>
                <c:pt idx="54">
                  <c:v>108</c:v>
                </c:pt>
                <c:pt idx="55">
                  <c:v>110</c:v>
                </c:pt>
                <c:pt idx="56">
                  <c:v>112</c:v>
                </c:pt>
                <c:pt idx="57">
                  <c:v>114</c:v>
                </c:pt>
                <c:pt idx="58">
                  <c:v>116</c:v>
                </c:pt>
                <c:pt idx="59">
                  <c:v>118</c:v>
                </c:pt>
                <c:pt idx="60">
                  <c:v>120</c:v>
                </c:pt>
                <c:pt idx="61">
                  <c:v>122</c:v>
                </c:pt>
                <c:pt idx="62">
                  <c:v>124</c:v>
                </c:pt>
                <c:pt idx="63">
                  <c:v>126</c:v>
                </c:pt>
                <c:pt idx="64">
                  <c:v>128</c:v>
                </c:pt>
                <c:pt idx="65">
                  <c:v>130</c:v>
                </c:pt>
                <c:pt idx="66">
                  <c:v>132</c:v>
                </c:pt>
                <c:pt idx="67">
                  <c:v>134</c:v>
                </c:pt>
                <c:pt idx="68">
                  <c:v>136</c:v>
                </c:pt>
                <c:pt idx="69">
                  <c:v>138</c:v>
                </c:pt>
                <c:pt idx="70">
                  <c:v>140</c:v>
                </c:pt>
                <c:pt idx="71">
                  <c:v>142</c:v>
                </c:pt>
                <c:pt idx="72">
                  <c:v>144</c:v>
                </c:pt>
                <c:pt idx="73">
                  <c:v>146</c:v>
                </c:pt>
                <c:pt idx="74">
                  <c:v>148</c:v>
                </c:pt>
                <c:pt idx="75">
                  <c:v>150</c:v>
                </c:pt>
                <c:pt idx="76">
                  <c:v>152</c:v>
                </c:pt>
                <c:pt idx="77">
                  <c:v>154</c:v>
                </c:pt>
                <c:pt idx="78">
                  <c:v>156</c:v>
                </c:pt>
                <c:pt idx="79">
                  <c:v>158</c:v>
                </c:pt>
                <c:pt idx="80">
                  <c:v>160</c:v>
                </c:pt>
                <c:pt idx="81">
                  <c:v>162</c:v>
                </c:pt>
                <c:pt idx="82">
                  <c:v>164</c:v>
                </c:pt>
                <c:pt idx="83">
                  <c:v>166</c:v>
                </c:pt>
                <c:pt idx="84">
                  <c:v>168</c:v>
                </c:pt>
                <c:pt idx="85">
                  <c:v>170</c:v>
                </c:pt>
                <c:pt idx="86">
                  <c:v>172</c:v>
                </c:pt>
                <c:pt idx="87">
                  <c:v>174</c:v>
                </c:pt>
                <c:pt idx="88">
                  <c:v>176</c:v>
                </c:pt>
                <c:pt idx="89">
                  <c:v>178</c:v>
                </c:pt>
                <c:pt idx="90">
                  <c:v>180</c:v>
                </c:pt>
                <c:pt idx="91">
                  <c:v>182</c:v>
                </c:pt>
                <c:pt idx="92">
                  <c:v>184</c:v>
                </c:pt>
                <c:pt idx="93">
                  <c:v>186</c:v>
                </c:pt>
                <c:pt idx="94">
                  <c:v>188</c:v>
                </c:pt>
                <c:pt idx="95">
                  <c:v>190</c:v>
                </c:pt>
                <c:pt idx="96">
                  <c:v>192</c:v>
                </c:pt>
                <c:pt idx="97">
                  <c:v>194</c:v>
                </c:pt>
                <c:pt idx="98">
                  <c:v>196</c:v>
                </c:pt>
                <c:pt idx="99">
                  <c:v>198</c:v>
                </c:pt>
                <c:pt idx="100">
                  <c:v>200</c:v>
                </c:pt>
                <c:pt idx="101">
                  <c:v>202</c:v>
                </c:pt>
                <c:pt idx="102">
                  <c:v>204</c:v>
                </c:pt>
                <c:pt idx="103">
                  <c:v>206</c:v>
                </c:pt>
                <c:pt idx="104">
                  <c:v>208</c:v>
                </c:pt>
                <c:pt idx="105">
                  <c:v>210</c:v>
                </c:pt>
                <c:pt idx="106">
                  <c:v>212</c:v>
                </c:pt>
                <c:pt idx="107">
                  <c:v>214</c:v>
                </c:pt>
                <c:pt idx="108">
                  <c:v>216</c:v>
                </c:pt>
                <c:pt idx="109">
                  <c:v>218</c:v>
                </c:pt>
                <c:pt idx="110">
                  <c:v>220</c:v>
                </c:pt>
                <c:pt idx="111">
                  <c:v>222</c:v>
                </c:pt>
                <c:pt idx="112">
                  <c:v>224</c:v>
                </c:pt>
                <c:pt idx="113">
                  <c:v>226</c:v>
                </c:pt>
                <c:pt idx="114">
                  <c:v>228</c:v>
                </c:pt>
                <c:pt idx="115">
                  <c:v>230</c:v>
                </c:pt>
                <c:pt idx="116">
                  <c:v>232</c:v>
                </c:pt>
                <c:pt idx="117">
                  <c:v>234</c:v>
                </c:pt>
                <c:pt idx="118">
                  <c:v>236</c:v>
                </c:pt>
                <c:pt idx="119">
                  <c:v>238</c:v>
                </c:pt>
                <c:pt idx="120">
                  <c:v>240</c:v>
                </c:pt>
                <c:pt idx="121">
                  <c:v>242</c:v>
                </c:pt>
                <c:pt idx="122">
                  <c:v>244</c:v>
                </c:pt>
                <c:pt idx="123">
                  <c:v>246</c:v>
                </c:pt>
                <c:pt idx="124">
                  <c:v>248</c:v>
                </c:pt>
                <c:pt idx="125">
                  <c:v>250</c:v>
                </c:pt>
                <c:pt idx="126">
                  <c:v>252</c:v>
                </c:pt>
                <c:pt idx="127">
                  <c:v>254</c:v>
                </c:pt>
                <c:pt idx="128">
                  <c:v>256</c:v>
                </c:pt>
                <c:pt idx="129">
                  <c:v>258</c:v>
                </c:pt>
                <c:pt idx="130">
                  <c:v>260</c:v>
                </c:pt>
                <c:pt idx="131">
                  <c:v>262</c:v>
                </c:pt>
                <c:pt idx="132">
                  <c:v>264</c:v>
                </c:pt>
                <c:pt idx="133">
                  <c:v>266</c:v>
                </c:pt>
                <c:pt idx="134">
                  <c:v>268</c:v>
                </c:pt>
                <c:pt idx="135">
                  <c:v>270</c:v>
                </c:pt>
                <c:pt idx="136">
                  <c:v>272</c:v>
                </c:pt>
                <c:pt idx="137">
                  <c:v>274</c:v>
                </c:pt>
                <c:pt idx="138">
                  <c:v>276</c:v>
                </c:pt>
                <c:pt idx="139">
                  <c:v>278</c:v>
                </c:pt>
                <c:pt idx="140">
                  <c:v>280</c:v>
                </c:pt>
                <c:pt idx="141">
                  <c:v>282</c:v>
                </c:pt>
                <c:pt idx="142">
                  <c:v>284</c:v>
                </c:pt>
                <c:pt idx="143">
                  <c:v>286</c:v>
                </c:pt>
                <c:pt idx="144">
                  <c:v>288</c:v>
                </c:pt>
                <c:pt idx="145">
                  <c:v>290</c:v>
                </c:pt>
                <c:pt idx="146">
                  <c:v>292</c:v>
                </c:pt>
                <c:pt idx="147">
                  <c:v>294</c:v>
                </c:pt>
                <c:pt idx="148">
                  <c:v>296</c:v>
                </c:pt>
                <c:pt idx="149">
                  <c:v>298</c:v>
                </c:pt>
                <c:pt idx="150">
                  <c:v>300</c:v>
                </c:pt>
                <c:pt idx="151">
                  <c:v>302</c:v>
                </c:pt>
                <c:pt idx="152">
                  <c:v>304</c:v>
                </c:pt>
                <c:pt idx="153">
                  <c:v>306</c:v>
                </c:pt>
                <c:pt idx="154">
                  <c:v>308</c:v>
                </c:pt>
                <c:pt idx="155">
                  <c:v>310</c:v>
                </c:pt>
                <c:pt idx="156">
                  <c:v>312</c:v>
                </c:pt>
                <c:pt idx="157">
                  <c:v>314</c:v>
                </c:pt>
                <c:pt idx="158">
                  <c:v>316</c:v>
                </c:pt>
                <c:pt idx="159">
                  <c:v>318</c:v>
                </c:pt>
                <c:pt idx="160">
                  <c:v>320</c:v>
                </c:pt>
                <c:pt idx="161">
                  <c:v>322</c:v>
                </c:pt>
                <c:pt idx="162">
                  <c:v>324</c:v>
                </c:pt>
                <c:pt idx="163">
                  <c:v>326</c:v>
                </c:pt>
                <c:pt idx="164">
                  <c:v>328</c:v>
                </c:pt>
                <c:pt idx="165">
                  <c:v>330</c:v>
                </c:pt>
                <c:pt idx="166">
                  <c:v>332</c:v>
                </c:pt>
                <c:pt idx="167">
                  <c:v>334</c:v>
                </c:pt>
                <c:pt idx="168">
                  <c:v>336</c:v>
                </c:pt>
                <c:pt idx="169">
                  <c:v>338</c:v>
                </c:pt>
                <c:pt idx="170">
                  <c:v>340</c:v>
                </c:pt>
                <c:pt idx="171">
                  <c:v>342</c:v>
                </c:pt>
                <c:pt idx="172">
                  <c:v>344</c:v>
                </c:pt>
                <c:pt idx="173">
                  <c:v>346</c:v>
                </c:pt>
                <c:pt idx="174">
                  <c:v>348</c:v>
                </c:pt>
                <c:pt idx="175">
                  <c:v>350</c:v>
                </c:pt>
                <c:pt idx="176">
                  <c:v>352</c:v>
                </c:pt>
                <c:pt idx="177">
                  <c:v>354</c:v>
                </c:pt>
                <c:pt idx="178">
                  <c:v>356</c:v>
                </c:pt>
                <c:pt idx="179">
                  <c:v>358</c:v>
                </c:pt>
                <c:pt idx="180">
                  <c:v>360</c:v>
                </c:pt>
                <c:pt idx="181">
                  <c:v>362</c:v>
                </c:pt>
                <c:pt idx="182">
                  <c:v>364</c:v>
                </c:pt>
                <c:pt idx="183">
                  <c:v>366</c:v>
                </c:pt>
                <c:pt idx="184">
                  <c:v>368</c:v>
                </c:pt>
                <c:pt idx="185">
                  <c:v>370</c:v>
                </c:pt>
                <c:pt idx="186">
                  <c:v>372</c:v>
                </c:pt>
                <c:pt idx="187">
                  <c:v>374</c:v>
                </c:pt>
                <c:pt idx="188">
                  <c:v>376</c:v>
                </c:pt>
                <c:pt idx="189">
                  <c:v>378</c:v>
                </c:pt>
                <c:pt idx="190">
                  <c:v>380</c:v>
                </c:pt>
                <c:pt idx="191">
                  <c:v>382</c:v>
                </c:pt>
                <c:pt idx="192">
                  <c:v>384</c:v>
                </c:pt>
                <c:pt idx="193">
                  <c:v>386</c:v>
                </c:pt>
                <c:pt idx="194">
                  <c:v>388</c:v>
                </c:pt>
                <c:pt idx="195">
                  <c:v>390</c:v>
                </c:pt>
                <c:pt idx="196">
                  <c:v>392</c:v>
                </c:pt>
                <c:pt idx="197">
                  <c:v>394</c:v>
                </c:pt>
                <c:pt idx="198">
                  <c:v>396</c:v>
                </c:pt>
                <c:pt idx="199">
                  <c:v>398</c:v>
                </c:pt>
                <c:pt idx="200">
                  <c:v>400</c:v>
                </c:pt>
                <c:pt idx="201">
                  <c:v>402</c:v>
                </c:pt>
                <c:pt idx="202">
                  <c:v>404</c:v>
                </c:pt>
                <c:pt idx="203">
                  <c:v>406</c:v>
                </c:pt>
                <c:pt idx="204">
                  <c:v>408</c:v>
                </c:pt>
                <c:pt idx="205">
                  <c:v>410</c:v>
                </c:pt>
                <c:pt idx="206">
                  <c:v>412</c:v>
                </c:pt>
                <c:pt idx="207">
                  <c:v>414</c:v>
                </c:pt>
                <c:pt idx="208">
                  <c:v>416</c:v>
                </c:pt>
                <c:pt idx="209">
                  <c:v>418</c:v>
                </c:pt>
                <c:pt idx="210">
                  <c:v>420</c:v>
                </c:pt>
                <c:pt idx="211">
                  <c:v>422</c:v>
                </c:pt>
                <c:pt idx="212">
                  <c:v>424</c:v>
                </c:pt>
                <c:pt idx="213">
                  <c:v>426</c:v>
                </c:pt>
                <c:pt idx="214">
                  <c:v>428</c:v>
                </c:pt>
                <c:pt idx="215">
                  <c:v>430</c:v>
                </c:pt>
                <c:pt idx="216">
                  <c:v>432</c:v>
                </c:pt>
                <c:pt idx="217">
                  <c:v>434</c:v>
                </c:pt>
                <c:pt idx="218">
                  <c:v>436</c:v>
                </c:pt>
                <c:pt idx="219">
                  <c:v>438</c:v>
                </c:pt>
                <c:pt idx="220">
                  <c:v>440</c:v>
                </c:pt>
                <c:pt idx="221">
                  <c:v>442</c:v>
                </c:pt>
                <c:pt idx="222">
                  <c:v>444</c:v>
                </c:pt>
                <c:pt idx="223">
                  <c:v>446</c:v>
                </c:pt>
                <c:pt idx="224">
                  <c:v>448</c:v>
                </c:pt>
                <c:pt idx="225">
                  <c:v>450</c:v>
                </c:pt>
                <c:pt idx="226">
                  <c:v>452</c:v>
                </c:pt>
                <c:pt idx="227">
                  <c:v>454</c:v>
                </c:pt>
                <c:pt idx="228">
                  <c:v>456</c:v>
                </c:pt>
                <c:pt idx="229">
                  <c:v>458</c:v>
                </c:pt>
                <c:pt idx="230">
                  <c:v>460</c:v>
                </c:pt>
                <c:pt idx="231">
                  <c:v>462</c:v>
                </c:pt>
                <c:pt idx="232">
                  <c:v>464</c:v>
                </c:pt>
                <c:pt idx="233">
                  <c:v>466</c:v>
                </c:pt>
                <c:pt idx="234">
                  <c:v>468</c:v>
                </c:pt>
                <c:pt idx="235">
                  <c:v>470</c:v>
                </c:pt>
                <c:pt idx="236">
                  <c:v>472</c:v>
                </c:pt>
                <c:pt idx="237">
                  <c:v>474</c:v>
                </c:pt>
                <c:pt idx="238">
                  <c:v>476</c:v>
                </c:pt>
                <c:pt idx="239">
                  <c:v>478</c:v>
                </c:pt>
                <c:pt idx="240">
                  <c:v>480</c:v>
                </c:pt>
                <c:pt idx="241">
                  <c:v>482</c:v>
                </c:pt>
                <c:pt idx="242">
                  <c:v>484</c:v>
                </c:pt>
                <c:pt idx="243">
                  <c:v>486</c:v>
                </c:pt>
                <c:pt idx="244">
                  <c:v>488</c:v>
                </c:pt>
                <c:pt idx="245">
                  <c:v>490</c:v>
                </c:pt>
                <c:pt idx="246">
                  <c:v>492</c:v>
                </c:pt>
                <c:pt idx="247">
                  <c:v>494</c:v>
                </c:pt>
                <c:pt idx="248">
                  <c:v>496</c:v>
                </c:pt>
                <c:pt idx="249">
                  <c:v>498</c:v>
                </c:pt>
                <c:pt idx="250">
                  <c:v>500</c:v>
                </c:pt>
                <c:pt idx="251">
                  <c:v>502</c:v>
                </c:pt>
                <c:pt idx="252">
                  <c:v>504</c:v>
                </c:pt>
                <c:pt idx="253">
                  <c:v>506</c:v>
                </c:pt>
                <c:pt idx="254">
                  <c:v>508</c:v>
                </c:pt>
                <c:pt idx="255">
                  <c:v>510</c:v>
                </c:pt>
                <c:pt idx="256">
                  <c:v>512</c:v>
                </c:pt>
                <c:pt idx="257">
                  <c:v>514</c:v>
                </c:pt>
                <c:pt idx="258">
                  <c:v>516</c:v>
                </c:pt>
                <c:pt idx="259">
                  <c:v>518</c:v>
                </c:pt>
                <c:pt idx="260">
                  <c:v>520</c:v>
                </c:pt>
                <c:pt idx="261">
                  <c:v>522</c:v>
                </c:pt>
                <c:pt idx="262">
                  <c:v>524</c:v>
                </c:pt>
                <c:pt idx="263">
                  <c:v>526</c:v>
                </c:pt>
                <c:pt idx="264">
                  <c:v>528</c:v>
                </c:pt>
                <c:pt idx="265">
                  <c:v>530</c:v>
                </c:pt>
                <c:pt idx="266">
                  <c:v>532</c:v>
                </c:pt>
                <c:pt idx="267">
                  <c:v>534</c:v>
                </c:pt>
                <c:pt idx="268">
                  <c:v>536</c:v>
                </c:pt>
                <c:pt idx="269">
                  <c:v>538</c:v>
                </c:pt>
                <c:pt idx="270">
                  <c:v>540</c:v>
                </c:pt>
                <c:pt idx="271">
                  <c:v>542</c:v>
                </c:pt>
                <c:pt idx="272">
                  <c:v>544</c:v>
                </c:pt>
                <c:pt idx="273">
                  <c:v>546</c:v>
                </c:pt>
                <c:pt idx="274">
                  <c:v>548</c:v>
                </c:pt>
                <c:pt idx="275">
                  <c:v>550</c:v>
                </c:pt>
                <c:pt idx="276">
                  <c:v>552</c:v>
                </c:pt>
                <c:pt idx="277">
                  <c:v>554</c:v>
                </c:pt>
                <c:pt idx="278">
                  <c:v>556</c:v>
                </c:pt>
                <c:pt idx="279">
                  <c:v>558</c:v>
                </c:pt>
                <c:pt idx="280">
                  <c:v>560</c:v>
                </c:pt>
                <c:pt idx="281">
                  <c:v>562</c:v>
                </c:pt>
                <c:pt idx="282">
                  <c:v>564</c:v>
                </c:pt>
                <c:pt idx="283">
                  <c:v>566</c:v>
                </c:pt>
                <c:pt idx="284">
                  <c:v>568</c:v>
                </c:pt>
                <c:pt idx="285">
                  <c:v>570</c:v>
                </c:pt>
                <c:pt idx="286">
                  <c:v>572</c:v>
                </c:pt>
                <c:pt idx="287">
                  <c:v>574</c:v>
                </c:pt>
                <c:pt idx="288">
                  <c:v>576</c:v>
                </c:pt>
                <c:pt idx="289">
                  <c:v>578</c:v>
                </c:pt>
                <c:pt idx="290">
                  <c:v>580</c:v>
                </c:pt>
                <c:pt idx="291">
                  <c:v>582</c:v>
                </c:pt>
                <c:pt idx="292">
                  <c:v>584</c:v>
                </c:pt>
                <c:pt idx="293">
                  <c:v>586</c:v>
                </c:pt>
                <c:pt idx="294">
                  <c:v>588</c:v>
                </c:pt>
                <c:pt idx="295">
                  <c:v>590</c:v>
                </c:pt>
                <c:pt idx="296">
                  <c:v>592</c:v>
                </c:pt>
                <c:pt idx="297">
                  <c:v>594</c:v>
                </c:pt>
                <c:pt idx="298">
                  <c:v>596</c:v>
                </c:pt>
                <c:pt idx="299">
                  <c:v>598</c:v>
                </c:pt>
                <c:pt idx="300">
                  <c:v>600</c:v>
                </c:pt>
                <c:pt idx="301">
                  <c:v>602</c:v>
                </c:pt>
                <c:pt idx="302">
                  <c:v>604</c:v>
                </c:pt>
                <c:pt idx="303">
                  <c:v>606</c:v>
                </c:pt>
                <c:pt idx="304">
                  <c:v>608</c:v>
                </c:pt>
                <c:pt idx="305">
                  <c:v>610</c:v>
                </c:pt>
                <c:pt idx="306">
                  <c:v>612</c:v>
                </c:pt>
                <c:pt idx="307">
                  <c:v>614</c:v>
                </c:pt>
                <c:pt idx="308">
                  <c:v>616</c:v>
                </c:pt>
                <c:pt idx="309">
                  <c:v>618</c:v>
                </c:pt>
                <c:pt idx="310">
                  <c:v>620</c:v>
                </c:pt>
                <c:pt idx="311">
                  <c:v>622</c:v>
                </c:pt>
                <c:pt idx="312">
                  <c:v>624</c:v>
                </c:pt>
                <c:pt idx="313">
                  <c:v>626</c:v>
                </c:pt>
                <c:pt idx="314">
                  <c:v>628</c:v>
                </c:pt>
                <c:pt idx="315">
                  <c:v>630</c:v>
                </c:pt>
                <c:pt idx="316">
                  <c:v>632</c:v>
                </c:pt>
                <c:pt idx="317">
                  <c:v>634</c:v>
                </c:pt>
                <c:pt idx="318">
                  <c:v>636</c:v>
                </c:pt>
                <c:pt idx="319">
                  <c:v>638</c:v>
                </c:pt>
                <c:pt idx="320">
                  <c:v>640</c:v>
                </c:pt>
                <c:pt idx="321">
                  <c:v>642</c:v>
                </c:pt>
                <c:pt idx="322">
                  <c:v>644</c:v>
                </c:pt>
                <c:pt idx="323">
                  <c:v>646</c:v>
                </c:pt>
                <c:pt idx="324">
                  <c:v>648</c:v>
                </c:pt>
                <c:pt idx="325">
                  <c:v>650</c:v>
                </c:pt>
                <c:pt idx="326">
                  <c:v>652</c:v>
                </c:pt>
                <c:pt idx="327">
                  <c:v>654</c:v>
                </c:pt>
                <c:pt idx="328">
                  <c:v>656</c:v>
                </c:pt>
                <c:pt idx="329">
                  <c:v>658</c:v>
                </c:pt>
                <c:pt idx="330">
                  <c:v>660</c:v>
                </c:pt>
                <c:pt idx="331">
                  <c:v>662</c:v>
                </c:pt>
                <c:pt idx="332">
                  <c:v>664</c:v>
                </c:pt>
                <c:pt idx="333">
                  <c:v>666</c:v>
                </c:pt>
                <c:pt idx="334">
                  <c:v>668</c:v>
                </c:pt>
                <c:pt idx="335">
                  <c:v>670</c:v>
                </c:pt>
                <c:pt idx="336">
                  <c:v>672</c:v>
                </c:pt>
                <c:pt idx="337">
                  <c:v>674</c:v>
                </c:pt>
                <c:pt idx="338">
                  <c:v>676</c:v>
                </c:pt>
                <c:pt idx="339">
                  <c:v>678</c:v>
                </c:pt>
                <c:pt idx="340">
                  <c:v>680</c:v>
                </c:pt>
                <c:pt idx="341">
                  <c:v>682</c:v>
                </c:pt>
                <c:pt idx="342">
                  <c:v>684</c:v>
                </c:pt>
                <c:pt idx="343">
                  <c:v>686</c:v>
                </c:pt>
                <c:pt idx="344">
                  <c:v>688</c:v>
                </c:pt>
                <c:pt idx="345">
                  <c:v>690</c:v>
                </c:pt>
                <c:pt idx="346">
                  <c:v>692</c:v>
                </c:pt>
                <c:pt idx="347">
                  <c:v>694</c:v>
                </c:pt>
                <c:pt idx="348">
                  <c:v>696</c:v>
                </c:pt>
                <c:pt idx="349">
                  <c:v>698</c:v>
                </c:pt>
                <c:pt idx="350">
                  <c:v>700</c:v>
                </c:pt>
                <c:pt idx="351">
                  <c:v>702</c:v>
                </c:pt>
                <c:pt idx="352">
                  <c:v>704</c:v>
                </c:pt>
                <c:pt idx="353">
                  <c:v>706</c:v>
                </c:pt>
                <c:pt idx="354">
                  <c:v>708</c:v>
                </c:pt>
                <c:pt idx="355">
                  <c:v>710</c:v>
                </c:pt>
                <c:pt idx="356">
                  <c:v>712</c:v>
                </c:pt>
                <c:pt idx="357">
                  <c:v>714</c:v>
                </c:pt>
                <c:pt idx="358">
                  <c:v>716</c:v>
                </c:pt>
                <c:pt idx="359">
                  <c:v>718</c:v>
                </c:pt>
                <c:pt idx="360">
                  <c:v>720</c:v>
                </c:pt>
                <c:pt idx="361">
                  <c:v>722</c:v>
                </c:pt>
                <c:pt idx="362">
                  <c:v>724</c:v>
                </c:pt>
                <c:pt idx="363">
                  <c:v>726</c:v>
                </c:pt>
                <c:pt idx="364">
                  <c:v>728</c:v>
                </c:pt>
                <c:pt idx="365">
                  <c:v>730</c:v>
                </c:pt>
                <c:pt idx="366">
                  <c:v>732</c:v>
                </c:pt>
                <c:pt idx="367">
                  <c:v>734</c:v>
                </c:pt>
                <c:pt idx="368">
                  <c:v>736</c:v>
                </c:pt>
                <c:pt idx="369">
                  <c:v>738</c:v>
                </c:pt>
                <c:pt idx="370">
                  <c:v>740</c:v>
                </c:pt>
                <c:pt idx="371">
                  <c:v>742</c:v>
                </c:pt>
                <c:pt idx="372">
                  <c:v>744</c:v>
                </c:pt>
                <c:pt idx="373">
                  <c:v>746</c:v>
                </c:pt>
                <c:pt idx="374">
                  <c:v>748</c:v>
                </c:pt>
                <c:pt idx="375">
                  <c:v>750</c:v>
                </c:pt>
                <c:pt idx="376">
                  <c:v>752</c:v>
                </c:pt>
                <c:pt idx="377">
                  <c:v>754</c:v>
                </c:pt>
                <c:pt idx="378">
                  <c:v>756</c:v>
                </c:pt>
                <c:pt idx="379">
                  <c:v>758</c:v>
                </c:pt>
                <c:pt idx="380">
                  <c:v>760</c:v>
                </c:pt>
                <c:pt idx="381">
                  <c:v>762</c:v>
                </c:pt>
                <c:pt idx="382">
                  <c:v>764</c:v>
                </c:pt>
                <c:pt idx="383">
                  <c:v>766</c:v>
                </c:pt>
                <c:pt idx="384">
                  <c:v>768</c:v>
                </c:pt>
                <c:pt idx="385">
                  <c:v>770</c:v>
                </c:pt>
                <c:pt idx="386">
                  <c:v>772</c:v>
                </c:pt>
                <c:pt idx="387">
                  <c:v>774</c:v>
                </c:pt>
                <c:pt idx="388">
                  <c:v>776</c:v>
                </c:pt>
                <c:pt idx="389">
                  <c:v>778</c:v>
                </c:pt>
                <c:pt idx="390">
                  <c:v>780</c:v>
                </c:pt>
                <c:pt idx="391">
                  <c:v>782</c:v>
                </c:pt>
                <c:pt idx="392">
                  <c:v>784</c:v>
                </c:pt>
                <c:pt idx="393">
                  <c:v>786</c:v>
                </c:pt>
                <c:pt idx="394">
                  <c:v>788</c:v>
                </c:pt>
                <c:pt idx="395">
                  <c:v>790</c:v>
                </c:pt>
                <c:pt idx="396">
                  <c:v>792</c:v>
                </c:pt>
                <c:pt idx="397">
                  <c:v>794</c:v>
                </c:pt>
                <c:pt idx="398">
                  <c:v>796</c:v>
                </c:pt>
                <c:pt idx="399">
                  <c:v>798</c:v>
                </c:pt>
                <c:pt idx="400">
                  <c:v>800</c:v>
                </c:pt>
                <c:pt idx="401">
                  <c:v>802</c:v>
                </c:pt>
                <c:pt idx="402">
                  <c:v>804</c:v>
                </c:pt>
                <c:pt idx="403">
                  <c:v>806</c:v>
                </c:pt>
                <c:pt idx="404">
                  <c:v>808</c:v>
                </c:pt>
                <c:pt idx="405">
                  <c:v>810</c:v>
                </c:pt>
                <c:pt idx="406">
                  <c:v>812</c:v>
                </c:pt>
                <c:pt idx="407">
                  <c:v>814</c:v>
                </c:pt>
                <c:pt idx="408">
                  <c:v>816</c:v>
                </c:pt>
                <c:pt idx="409">
                  <c:v>818</c:v>
                </c:pt>
              </c:numCache>
            </c:numRef>
          </c:xVal>
          <c:yVal>
            <c:numRef>
              <c:f>Arkusz1!$S$42:$S$451</c:f>
              <c:numCache>
                <c:formatCode>General</c:formatCode>
                <c:ptCount val="410"/>
                <c:pt idx="0">
                  <c:v>11.2</c:v>
                </c:pt>
                <c:pt idx="1">
                  <c:v>11.199299999999999</c:v>
                </c:pt>
                <c:pt idx="2">
                  <c:v>11.197199999999999</c:v>
                </c:pt>
                <c:pt idx="3">
                  <c:v>11.1937</c:v>
                </c:pt>
                <c:pt idx="4">
                  <c:v>11.188799999999999</c:v>
                </c:pt>
                <c:pt idx="5">
                  <c:v>11.182499999999999</c:v>
                </c:pt>
                <c:pt idx="6">
                  <c:v>11.174799999999999</c:v>
                </c:pt>
                <c:pt idx="7">
                  <c:v>11.165699999999999</c:v>
                </c:pt>
                <c:pt idx="8">
                  <c:v>11.155199999999999</c:v>
                </c:pt>
                <c:pt idx="9">
                  <c:v>11.1433</c:v>
                </c:pt>
                <c:pt idx="10">
                  <c:v>11.129999999999999</c:v>
                </c:pt>
                <c:pt idx="11">
                  <c:v>11.1153</c:v>
                </c:pt>
                <c:pt idx="12">
                  <c:v>11.0992</c:v>
                </c:pt>
                <c:pt idx="13">
                  <c:v>11.0817</c:v>
                </c:pt>
                <c:pt idx="14">
                  <c:v>11.062799999999999</c:v>
                </c:pt>
                <c:pt idx="15">
                  <c:v>11.042499999999999</c:v>
                </c:pt>
                <c:pt idx="16">
                  <c:v>11.020799999999999</c:v>
                </c:pt>
                <c:pt idx="17">
                  <c:v>10.9977</c:v>
                </c:pt>
                <c:pt idx="18">
                  <c:v>10.973199999999999</c:v>
                </c:pt>
                <c:pt idx="19">
                  <c:v>10.947299999999998</c:v>
                </c:pt>
                <c:pt idx="20">
                  <c:v>10.92</c:v>
                </c:pt>
                <c:pt idx="21">
                  <c:v>10.891299999999999</c:v>
                </c:pt>
                <c:pt idx="22">
                  <c:v>10.8612</c:v>
                </c:pt>
                <c:pt idx="23">
                  <c:v>10.829699999999999</c:v>
                </c:pt>
                <c:pt idx="24">
                  <c:v>10.796799999999999</c:v>
                </c:pt>
                <c:pt idx="25">
                  <c:v>10.762499999999999</c:v>
                </c:pt>
                <c:pt idx="26">
                  <c:v>10.726799999999999</c:v>
                </c:pt>
                <c:pt idx="27">
                  <c:v>10.689699999999998</c:v>
                </c:pt>
                <c:pt idx="28">
                  <c:v>10.651199999999999</c:v>
                </c:pt>
                <c:pt idx="29">
                  <c:v>10.6113</c:v>
                </c:pt>
                <c:pt idx="30">
                  <c:v>10.569999999999999</c:v>
                </c:pt>
                <c:pt idx="31">
                  <c:v>10.527299999999999</c:v>
                </c:pt>
                <c:pt idx="32">
                  <c:v>10.4832</c:v>
                </c:pt>
                <c:pt idx="33">
                  <c:v>10.4377</c:v>
                </c:pt>
                <c:pt idx="34">
                  <c:v>10.390799999999999</c:v>
                </c:pt>
                <c:pt idx="35">
                  <c:v>10.342499999999999</c:v>
                </c:pt>
                <c:pt idx="36">
                  <c:v>10.2928</c:v>
                </c:pt>
                <c:pt idx="37">
                  <c:v>10.2417</c:v>
                </c:pt>
                <c:pt idx="38">
                  <c:v>10.1892</c:v>
                </c:pt>
                <c:pt idx="39">
                  <c:v>10.135299999999999</c:v>
                </c:pt>
                <c:pt idx="40">
                  <c:v>10.08</c:v>
                </c:pt>
                <c:pt idx="41">
                  <c:v>10.023299999999999</c:v>
                </c:pt>
                <c:pt idx="42">
                  <c:v>9.9651999999999994</c:v>
                </c:pt>
                <c:pt idx="43">
                  <c:v>9.9056999999999995</c:v>
                </c:pt>
                <c:pt idx="44">
                  <c:v>9.8447999999999993</c:v>
                </c:pt>
                <c:pt idx="45">
                  <c:v>9.7824999999999989</c:v>
                </c:pt>
                <c:pt idx="46">
                  <c:v>9.7187999999999999</c:v>
                </c:pt>
                <c:pt idx="47">
                  <c:v>9.6536999999999988</c:v>
                </c:pt>
                <c:pt idx="48">
                  <c:v>9.5871999999999993</c:v>
                </c:pt>
                <c:pt idx="49">
                  <c:v>9.5192999999999994</c:v>
                </c:pt>
                <c:pt idx="50">
                  <c:v>9.4499999999999993</c:v>
                </c:pt>
                <c:pt idx="51">
                  <c:v>9.3792999999999989</c:v>
                </c:pt>
                <c:pt idx="52">
                  <c:v>9.3071999999999999</c:v>
                </c:pt>
                <c:pt idx="53">
                  <c:v>9.2336999999999989</c:v>
                </c:pt>
                <c:pt idx="54">
                  <c:v>9.1587999999999994</c:v>
                </c:pt>
                <c:pt idx="55">
                  <c:v>9.0824999999999996</c:v>
                </c:pt>
                <c:pt idx="56">
                  <c:v>9.0047999999999995</c:v>
                </c:pt>
                <c:pt idx="57">
                  <c:v>8.9256999999999991</c:v>
                </c:pt>
                <c:pt idx="58">
                  <c:v>8.8451999999999984</c:v>
                </c:pt>
                <c:pt idx="59">
                  <c:v>8.7632999999999992</c:v>
                </c:pt>
                <c:pt idx="60">
                  <c:v>8.68</c:v>
                </c:pt>
                <c:pt idx="61">
                  <c:v>8.5952999999999999</c:v>
                </c:pt>
                <c:pt idx="62">
                  <c:v>8.5091999999999999</c:v>
                </c:pt>
                <c:pt idx="63">
                  <c:v>8.4216999999999995</c:v>
                </c:pt>
                <c:pt idx="64">
                  <c:v>8.3327999999999989</c:v>
                </c:pt>
                <c:pt idx="65">
                  <c:v>8.2424999999999997</c:v>
                </c:pt>
                <c:pt idx="66">
                  <c:v>8.1508000000000003</c:v>
                </c:pt>
                <c:pt idx="67">
                  <c:v>8.0576999999999988</c:v>
                </c:pt>
                <c:pt idx="68">
                  <c:v>7.9631999999999987</c:v>
                </c:pt>
                <c:pt idx="69">
                  <c:v>7.8672999999999993</c:v>
                </c:pt>
                <c:pt idx="70">
                  <c:v>7.77</c:v>
                </c:pt>
                <c:pt idx="71">
                  <c:v>7.6712999999999987</c:v>
                </c:pt>
                <c:pt idx="72">
                  <c:v>7.5711999999999993</c:v>
                </c:pt>
                <c:pt idx="73">
                  <c:v>7.4696999999999996</c:v>
                </c:pt>
                <c:pt idx="74">
                  <c:v>7.3667999999999996</c:v>
                </c:pt>
                <c:pt idx="75">
                  <c:v>7.2624999999999993</c:v>
                </c:pt>
                <c:pt idx="76">
                  <c:v>7.1567999999999996</c:v>
                </c:pt>
                <c:pt idx="77">
                  <c:v>7.0496999999999996</c:v>
                </c:pt>
                <c:pt idx="78">
                  <c:v>6.9411999999999994</c:v>
                </c:pt>
                <c:pt idx="79">
                  <c:v>6.8312999999999997</c:v>
                </c:pt>
                <c:pt idx="80">
                  <c:v>6.72</c:v>
                </c:pt>
                <c:pt idx="81">
                  <c:v>6.6072999999999995</c:v>
                </c:pt>
                <c:pt idx="82">
                  <c:v>6.493199999999999</c:v>
                </c:pt>
                <c:pt idx="83">
                  <c:v>6.377699999999999</c:v>
                </c:pt>
                <c:pt idx="84">
                  <c:v>6.2607999999999997</c:v>
                </c:pt>
                <c:pt idx="85">
                  <c:v>6.1424999999999992</c:v>
                </c:pt>
                <c:pt idx="86">
                  <c:v>6.0227999999999993</c:v>
                </c:pt>
                <c:pt idx="87">
                  <c:v>5.9016999999999991</c:v>
                </c:pt>
                <c:pt idx="88">
                  <c:v>5.7791999999999994</c:v>
                </c:pt>
                <c:pt idx="89">
                  <c:v>5.6552999999999995</c:v>
                </c:pt>
                <c:pt idx="90">
                  <c:v>5.5299999999999994</c:v>
                </c:pt>
                <c:pt idx="91">
                  <c:v>5.4032999999999998</c:v>
                </c:pt>
                <c:pt idx="92">
                  <c:v>5.275199999999999</c:v>
                </c:pt>
                <c:pt idx="93">
                  <c:v>5.1456999999999997</c:v>
                </c:pt>
                <c:pt idx="94">
                  <c:v>5.0147999999999993</c:v>
                </c:pt>
                <c:pt idx="95">
                  <c:v>4.8824999999999994</c:v>
                </c:pt>
                <c:pt idx="96">
                  <c:v>4.7487999999999992</c:v>
                </c:pt>
                <c:pt idx="97">
                  <c:v>4.6136999999999997</c:v>
                </c:pt>
                <c:pt idx="98">
                  <c:v>4.477199999999999</c:v>
                </c:pt>
                <c:pt idx="99">
                  <c:v>4.3392999999999997</c:v>
                </c:pt>
                <c:pt idx="100">
                  <c:v>4.1999999999999993</c:v>
                </c:pt>
                <c:pt idx="101">
                  <c:v>4.0592999999999995</c:v>
                </c:pt>
                <c:pt idx="102">
                  <c:v>3.9171999999999993</c:v>
                </c:pt>
                <c:pt idx="103">
                  <c:v>3.7736999999999989</c:v>
                </c:pt>
                <c:pt idx="104">
                  <c:v>3.6287999999999991</c:v>
                </c:pt>
                <c:pt idx="105">
                  <c:v>3.482499999999999</c:v>
                </c:pt>
                <c:pt idx="106">
                  <c:v>3.3347999999999995</c:v>
                </c:pt>
                <c:pt idx="107">
                  <c:v>3.1856999999999989</c:v>
                </c:pt>
                <c:pt idx="108">
                  <c:v>3.0351999999999997</c:v>
                </c:pt>
                <c:pt idx="109">
                  <c:v>2.8833000000000002</c:v>
                </c:pt>
                <c:pt idx="110">
                  <c:v>2.7299999999999986</c:v>
                </c:pt>
                <c:pt idx="111">
                  <c:v>2.5752999999999986</c:v>
                </c:pt>
                <c:pt idx="112">
                  <c:v>2.4192</c:v>
                </c:pt>
                <c:pt idx="113">
                  <c:v>2.2616999999999994</c:v>
                </c:pt>
                <c:pt idx="114">
                  <c:v>2.1028000000000002</c:v>
                </c:pt>
                <c:pt idx="115">
                  <c:v>1.942499999999999</c:v>
                </c:pt>
                <c:pt idx="116">
                  <c:v>1.7807999999999993</c:v>
                </c:pt>
                <c:pt idx="117">
                  <c:v>1.6176999999999992</c:v>
                </c:pt>
                <c:pt idx="118">
                  <c:v>1.4531999999999989</c:v>
                </c:pt>
                <c:pt idx="119">
                  <c:v>1.2873000000000001</c:v>
                </c:pt>
                <c:pt idx="120">
                  <c:v>1.1199999999999992</c:v>
                </c:pt>
                <c:pt idx="121">
                  <c:v>0.95129999999999981</c:v>
                </c:pt>
                <c:pt idx="122">
                  <c:v>0.78120000000000012</c:v>
                </c:pt>
                <c:pt idx="123">
                  <c:v>0.60970000000000013</c:v>
                </c:pt>
                <c:pt idx="124">
                  <c:v>0.43679999999999986</c:v>
                </c:pt>
                <c:pt idx="125">
                  <c:v>0.26249999999999929</c:v>
                </c:pt>
                <c:pt idx="126">
                  <c:v>8.680000000000021E-2</c:v>
                </c:pt>
                <c:pt idx="127">
                  <c:v>-9.0300000000000935E-2</c:v>
                </c:pt>
                <c:pt idx="128">
                  <c:v>-0.26880000000000059</c:v>
                </c:pt>
                <c:pt idx="129">
                  <c:v>-0.44870000000000054</c:v>
                </c:pt>
                <c:pt idx="130">
                  <c:v>-0.63000000000000078</c:v>
                </c:pt>
                <c:pt idx="131">
                  <c:v>-0.81270000000000131</c:v>
                </c:pt>
                <c:pt idx="132">
                  <c:v>-0.99680000000000035</c:v>
                </c:pt>
                <c:pt idx="133">
                  <c:v>-1.1823000000000015</c:v>
                </c:pt>
                <c:pt idx="134">
                  <c:v>-1.3692000000000011</c:v>
                </c:pt>
                <c:pt idx="135">
                  <c:v>-1.557500000000001</c:v>
                </c:pt>
                <c:pt idx="136">
                  <c:v>-1.7472000000000012</c:v>
                </c:pt>
                <c:pt idx="137">
                  <c:v>-1.9382999999999999</c:v>
                </c:pt>
                <c:pt idx="138">
                  <c:v>-2.1308000000000007</c:v>
                </c:pt>
                <c:pt idx="139">
                  <c:v>-2.3247</c:v>
                </c:pt>
                <c:pt idx="140">
                  <c:v>-2.5200000000000014</c:v>
                </c:pt>
                <c:pt idx="141">
                  <c:v>-2.7167000000000012</c:v>
                </c:pt>
                <c:pt idx="142">
                  <c:v>-2.9148000000000014</c:v>
                </c:pt>
                <c:pt idx="143">
                  <c:v>-3.1143000000000001</c:v>
                </c:pt>
                <c:pt idx="144">
                  <c:v>-3.3152000000000008</c:v>
                </c:pt>
                <c:pt idx="145">
                  <c:v>-3.5175000000000001</c:v>
                </c:pt>
                <c:pt idx="146">
                  <c:v>-3.7212000000000014</c:v>
                </c:pt>
                <c:pt idx="147">
                  <c:v>-3.9263000000000012</c:v>
                </c:pt>
                <c:pt idx="148">
                  <c:v>-4.1328000000000014</c:v>
                </c:pt>
                <c:pt idx="149">
                  <c:v>-4.3407</c:v>
                </c:pt>
                <c:pt idx="150">
                  <c:v>-4.5500000000000007</c:v>
                </c:pt>
                <c:pt idx="151">
                  <c:v>-4.7606999999999999</c:v>
                </c:pt>
                <c:pt idx="152">
                  <c:v>-4.9727999999999994</c:v>
                </c:pt>
                <c:pt idx="153">
                  <c:v>-5.1862999999999992</c:v>
                </c:pt>
                <c:pt idx="154">
                  <c:v>-5.4011999999999993</c:v>
                </c:pt>
                <c:pt idx="155">
                  <c:v>-5.6174999999999997</c:v>
                </c:pt>
                <c:pt idx="156">
                  <c:v>-5.8352000000000004</c:v>
                </c:pt>
                <c:pt idx="157">
                  <c:v>-6.0543000000000013</c:v>
                </c:pt>
                <c:pt idx="158">
                  <c:v>-6.274799999999999</c:v>
                </c:pt>
                <c:pt idx="159">
                  <c:v>-6.4967000000000006</c:v>
                </c:pt>
                <c:pt idx="160">
                  <c:v>-6.7199999999999989</c:v>
                </c:pt>
                <c:pt idx="161">
                  <c:v>-6.944700000000001</c:v>
                </c:pt>
                <c:pt idx="162">
                  <c:v>-7.1707999999999998</c:v>
                </c:pt>
                <c:pt idx="163">
                  <c:v>-7.398299999999999</c:v>
                </c:pt>
                <c:pt idx="164">
                  <c:v>-7.627200000000002</c:v>
                </c:pt>
                <c:pt idx="165">
                  <c:v>-7.8575000000000017</c:v>
                </c:pt>
                <c:pt idx="166">
                  <c:v>-8.0892000000000017</c:v>
                </c:pt>
                <c:pt idx="167">
                  <c:v>-8.322300000000002</c:v>
                </c:pt>
                <c:pt idx="168">
                  <c:v>-8.5567999999999991</c:v>
                </c:pt>
                <c:pt idx="169">
                  <c:v>-8.7927</c:v>
                </c:pt>
                <c:pt idx="170">
                  <c:v>-9.0300000000000011</c:v>
                </c:pt>
                <c:pt idx="171">
                  <c:v>-9.2686999999999991</c:v>
                </c:pt>
                <c:pt idx="172">
                  <c:v>-9.5088000000000008</c:v>
                </c:pt>
                <c:pt idx="173">
                  <c:v>-9.7502999999999993</c:v>
                </c:pt>
                <c:pt idx="174">
                  <c:v>-9.9932000000000016</c:v>
                </c:pt>
                <c:pt idx="175">
                  <c:v>-10.237500000000001</c:v>
                </c:pt>
                <c:pt idx="176">
                  <c:v>-10.4832</c:v>
                </c:pt>
                <c:pt idx="177">
                  <c:v>-10.7303</c:v>
                </c:pt>
                <c:pt idx="178">
                  <c:v>-10.9788</c:v>
                </c:pt>
                <c:pt idx="179">
                  <c:v>-11.2287</c:v>
                </c:pt>
                <c:pt idx="180">
                  <c:v>-11.48</c:v>
                </c:pt>
                <c:pt idx="181">
                  <c:v>-11.732700000000001</c:v>
                </c:pt>
                <c:pt idx="182">
                  <c:v>-11.986799999999999</c:v>
                </c:pt>
                <c:pt idx="183">
                  <c:v>-12.2423</c:v>
                </c:pt>
                <c:pt idx="184">
                  <c:v>-12.499200000000002</c:v>
                </c:pt>
                <c:pt idx="185">
                  <c:v>-12.7575</c:v>
                </c:pt>
                <c:pt idx="186">
                  <c:v>-13.017199999999999</c:v>
                </c:pt>
                <c:pt idx="187">
                  <c:v>-13.278300000000002</c:v>
                </c:pt>
                <c:pt idx="188">
                  <c:v>-13.540800000000001</c:v>
                </c:pt>
                <c:pt idx="189">
                  <c:v>-13.8047</c:v>
                </c:pt>
                <c:pt idx="190">
                  <c:v>-14.07</c:v>
                </c:pt>
                <c:pt idx="191">
                  <c:v>-14.3367</c:v>
                </c:pt>
                <c:pt idx="192">
                  <c:v>-14.604800000000001</c:v>
                </c:pt>
                <c:pt idx="193">
                  <c:v>-14.874300000000002</c:v>
                </c:pt>
                <c:pt idx="194">
                  <c:v>-15.145199999999999</c:v>
                </c:pt>
                <c:pt idx="195">
                  <c:v>-15.4175</c:v>
                </c:pt>
                <c:pt idx="196">
                  <c:v>-15.691200000000002</c:v>
                </c:pt>
                <c:pt idx="197">
                  <c:v>-15.9663</c:v>
                </c:pt>
                <c:pt idx="198">
                  <c:v>-16.242799999999999</c:v>
                </c:pt>
                <c:pt idx="199">
                  <c:v>-16.520700000000001</c:v>
                </c:pt>
                <c:pt idx="200">
                  <c:v>-16.8</c:v>
                </c:pt>
                <c:pt idx="201">
                  <c:v>-17.0807</c:v>
                </c:pt>
                <c:pt idx="202">
                  <c:v>-17.3628</c:v>
                </c:pt>
                <c:pt idx="203">
                  <c:v>-17.6463</c:v>
                </c:pt>
                <c:pt idx="204">
                  <c:v>-17.9312</c:v>
                </c:pt>
                <c:pt idx="205">
                  <c:v>-18.217500000000001</c:v>
                </c:pt>
                <c:pt idx="206">
                  <c:v>-18.505200000000002</c:v>
                </c:pt>
                <c:pt idx="207">
                  <c:v>-18.7943</c:v>
                </c:pt>
                <c:pt idx="208">
                  <c:v>-19.084800000000001</c:v>
                </c:pt>
                <c:pt idx="209">
                  <c:v>-19.3767</c:v>
                </c:pt>
                <c:pt idx="210">
                  <c:v>-19.670000000000002</c:v>
                </c:pt>
                <c:pt idx="211">
                  <c:v>-19.964700000000001</c:v>
                </c:pt>
                <c:pt idx="212">
                  <c:v>-20.2608</c:v>
                </c:pt>
                <c:pt idx="213">
                  <c:v>-20.558299999999999</c:v>
                </c:pt>
                <c:pt idx="214">
                  <c:v>-20.857200000000002</c:v>
                </c:pt>
                <c:pt idx="215">
                  <c:v>-21.157500000000002</c:v>
                </c:pt>
                <c:pt idx="216">
                  <c:v>-21.459199999999999</c:v>
                </c:pt>
                <c:pt idx="217">
                  <c:v>-21.7623</c:v>
                </c:pt>
                <c:pt idx="218">
                  <c:v>-22.066799999999997</c:v>
                </c:pt>
                <c:pt idx="219">
                  <c:v>-22.372699999999998</c:v>
                </c:pt>
                <c:pt idx="220">
                  <c:v>-22.680000000000003</c:v>
                </c:pt>
                <c:pt idx="221">
                  <c:v>-22.988699999999998</c:v>
                </c:pt>
                <c:pt idx="222">
                  <c:v>-23.298800000000004</c:v>
                </c:pt>
                <c:pt idx="223">
                  <c:v>-23.610299999999999</c:v>
                </c:pt>
                <c:pt idx="224">
                  <c:v>-23.923199999999998</c:v>
                </c:pt>
                <c:pt idx="225">
                  <c:v>-24.237500000000001</c:v>
                </c:pt>
                <c:pt idx="226">
                  <c:v>-24.5532</c:v>
                </c:pt>
                <c:pt idx="227">
                  <c:v>-24.870300000000004</c:v>
                </c:pt>
                <c:pt idx="228">
                  <c:v>-25.188799999999997</c:v>
                </c:pt>
                <c:pt idx="229">
                  <c:v>-25.508700000000001</c:v>
                </c:pt>
                <c:pt idx="230">
                  <c:v>-25.830000000000002</c:v>
                </c:pt>
                <c:pt idx="231">
                  <c:v>-26.152699999999999</c:v>
                </c:pt>
                <c:pt idx="232">
                  <c:v>-26.476800000000001</c:v>
                </c:pt>
                <c:pt idx="233">
                  <c:v>-26.802299999999999</c:v>
                </c:pt>
                <c:pt idx="234">
                  <c:v>-27.129200000000001</c:v>
                </c:pt>
                <c:pt idx="235">
                  <c:v>-27.4575</c:v>
                </c:pt>
                <c:pt idx="236">
                  <c:v>-27.787200000000002</c:v>
                </c:pt>
                <c:pt idx="237">
                  <c:v>-28.118300000000001</c:v>
                </c:pt>
                <c:pt idx="238">
                  <c:v>-28.450799999999997</c:v>
                </c:pt>
                <c:pt idx="239">
                  <c:v>-28.784699999999997</c:v>
                </c:pt>
                <c:pt idx="240">
                  <c:v>-29.12</c:v>
                </c:pt>
                <c:pt idx="241">
                  <c:v>-29.456700000000001</c:v>
                </c:pt>
                <c:pt idx="242">
                  <c:v>-29.794799999999999</c:v>
                </c:pt>
                <c:pt idx="243">
                  <c:v>-30.1343</c:v>
                </c:pt>
                <c:pt idx="244">
                  <c:v>-30.475199999999997</c:v>
                </c:pt>
                <c:pt idx="245">
                  <c:v>-30.817499999999999</c:v>
                </c:pt>
                <c:pt idx="246">
                  <c:v>-31.161199999999997</c:v>
                </c:pt>
                <c:pt idx="247">
                  <c:v>-31.5063</c:v>
                </c:pt>
                <c:pt idx="248">
                  <c:v>-31.852799999999998</c:v>
                </c:pt>
                <c:pt idx="249">
                  <c:v>-32.200699999999998</c:v>
                </c:pt>
                <c:pt idx="250">
                  <c:v>-32.549999999999997</c:v>
                </c:pt>
                <c:pt idx="251">
                  <c:v>-32.900700000000001</c:v>
                </c:pt>
                <c:pt idx="252">
                  <c:v>-33.252799999999993</c:v>
                </c:pt>
                <c:pt idx="253">
                  <c:v>-33.606300000000005</c:v>
                </c:pt>
                <c:pt idx="254">
                  <c:v>-33.961200000000005</c:v>
                </c:pt>
                <c:pt idx="255">
                  <c:v>-34.317499999999995</c:v>
                </c:pt>
                <c:pt idx="256">
                  <c:v>-34.675200000000004</c:v>
                </c:pt>
                <c:pt idx="257">
                  <c:v>-35.034300000000002</c:v>
                </c:pt>
                <c:pt idx="258">
                  <c:v>-35.394800000000004</c:v>
                </c:pt>
                <c:pt idx="259">
                  <c:v>-35.756699999999995</c:v>
                </c:pt>
                <c:pt idx="260">
                  <c:v>-36.120000000000005</c:v>
                </c:pt>
                <c:pt idx="261">
                  <c:v>-36.484700000000004</c:v>
                </c:pt>
                <c:pt idx="262">
                  <c:v>-36.850800000000007</c:v>
                </c:pt>
                <c:pt idx="263">
                  <c:v>-37.218299999999999</c:v>
                </c:pt>
                <c:pt idx="264">
                  <c:v>-37.587199999999996</c:v>
                </c:pt>
                <c:pt idx="265">
                  <c:v>-37.957499999999996</c:v>
                </c:pt>
                <c:pt idx="266">
                  <c:v>-38.3292</c:v>
                </c:pt>
                <c:pt idx="267">
                  <c:v>-38.702299999999994</c:v>
                </c:pt>
                <c:pt idx="268">
                  <c:v>-39.076800000000006</c:v>
                </c:pt>
                <c:pt idx="269">
                  <c:v>-39.452700000000007</c:v>
                </c:pt>
                <c:pt idx="270">
                  <c:v>-39.83</c:v>
                </c:pt>
                <c:pt idx="271">
                  <c:v>-40.208699999999993</c:v>
                </c:pt>
                <c:pt idx="272">
                  <c:v>-40.588800000000006</c:v>
                </c:pt>
                <c:pt idx="273">
                  <c:v>-40.970299999999995</c:v>
                </c:pt>
                <c:pt idx="274">
                  <c:v>-41.353200000000001</c:v>
                </c:pt>
                <c:pt idx="275">
                  <c:v>-41.737499999999997</c:v>
                </c:pt>
                <c:pt idx="276">
                  <c:v>-42.123199999999997</c:v>
                </c:pt>
                <c:pt idx="277">
                  <c:v>-42.510300000000001</c:v>
                </c:pt>
                <c:pt idx="278">
                  <c:v>-42.898799999999994</c:v>
                </c:pt>
                <c:pt idx="279">
                  <c:v>-43.288700000000006</c:v>
                </c:pt>
                <c:pt idx="280">
                  <c:v>-43.680000000000007</c:v>
                </c:pt>
                <c:pt idx="281">
                  <c:v>-44.072699999999998</c:v>
                </c:pt>
                <c:pt idx="282">
                  <c:v>-44.466800000000006</c:v>
                </c:pt>
                <c:pt idx="283">
                  <c:v>-44.862300000000005</c:v>
                </c:pt>
                <c:pt idx="284">
                  <c:v>-45.259200000000007</c:v>
                </c:pt>
                <c:pt idx="285">
                  <c:v>-45.657499999999999</c:v>
                </c:pt>
                <c:pt idx="286">
                  <c:v>-46.057199999999995</c:v>
                </c:pt>
                <c:pt idx="287">
                  <c:v>-46.458299999999994</c:v>
                </c:pt>
                <c:pt idx="288">
                  <c:v>-46.860799999999998</c:v>
                </c:pt>
                <c:pt idx="289">
                  <c:v>-47.264700000000005</c:v>
                </c:pt>
                <c:pt idx="290">
                  <c:v>-47.67</c:v>
                </c:pt>
                <c:pt idx="291">
                  <c:v>-48.076700000000002</c:v>
                </c:pt>
                <c:pt idx="292">
                  <c:v>-48.484800000000007</c:v>
                </c:pt>
                <c:pt idx="293">
                  <c:v>-48.894300000000001</c:v>
                </c:pt>
                <c:pt idx="294">
                  <c:v>-49.305199999999999</c:v>
                </c:pt>
                <c:pt idx="295">
                  <c:v>-49.717500000000001</c:v>
                </c:pt>
                <c:pt idx="296">
                  <c:v>-50.131200000000007</c:v>
                </c:pt>
                <c:pt idx="297">
                  <c:v>-50.546300000000002</c:v>
                </c:pt>
                <c:pt idx="298">
                  <c:v>-50.962800000000001</c:v>
                </c:pt>
                <c:pt idx="299">
                  <c:v>-51.380700000000004</c:v>
                </c:pt>
                <c:pt idx="300">
                  <c:v>-51.8</c:v>
                </c:pt>
                <c:pt idx="301">
                  <c:v>-52.220699999999994</c:v>
                </c:pt>
                <c:pt idx="302">
                  <c:v>-52.642799999999994</c:v>
                </c:pt>
                <c:pt idx="303">
                  <c:v>-53.066299999999998</c:v>
                </c:pt>
                <c:pt idx="304">
                  <c:v>-53.491199999999992</c:v>
                </c:pt>
                <c:pt idx="305">
                  <c:v>-53.91749999999999</c:v>
                </c:pt>
                <c:pt idx="306">
                  <c:v>-54.345199999999991</c:v>
                </c:pt>
                <c:pt idx="307">
                  <c:v>-54.774299999999997</c:v>
                </c:pt>
                <c:pt idx="308">
                  <c:v>-55.204799999999992</c:v>
                </c:pt>
                <c:pt idx="309">
                  <c:v>-55.63669999999999</c:v>
                </c:pt>
                <c:pt idx="310">
                  <c:v>-56.069999999999993</c:v>
                </c:pt>
                <c:pt idx="311">
                  <c:v>-56.5047</c:v>
                </c:pt>
                <c:pt idx="312">
                  <c:v>-56.940799999999996</c:v>
                </c:pt>
                <c:pt idx="313">
                  <c:v>-57.378299999999996</c:v>
                </c:pt>
                <c:pt idx="314">
                  <c:v>-57.8172</c:v>
                </c:pt>
                <c:pt idx="315">
                  <c:v>-58.257499999999993</c:v>
                </c:pt>
                <c:pt idx="316">
                  <c:v>-58.69919999999999</c:v>
                </c:pt>
                <c:pt idx="317">
                  <c:v>-59.142299999999992</c:v>
                </c:pt>
                <c:pt idx="318">
                  <c:v>-59.586799999999997</c:v>
                </c:pt>
                <c:pt idx="319">
                  <c:v>-60.032699999999991</c:v>
                </c:pt>
                <c:pt idx="320">
                  <c:v>-60.47999999999999</c:v>
                </c:pt>
                <c:pt idx="321">
                  <c:v>-60.928699999999992</c:v>
                </c:pt>
                <c:pt idx="322">
                  <c:v>-61.378799999999998</c:v>
                </c:pt>
                <c:pt idx="323">
                  <c:v>-61.830299999999994</c:v>
                </c:pt>
                <c:pt idx="324">
                  <c:v>-62.283199999999994</c:v>
                </c:pt>
                <c:pt idx="325">
                  <c:v>-62.737499999999997</c:v>
                </c:pt>
                <c:pt idx="326">
                  <c:v>-63.19319999999999</c:v>
                </c:pt>
                <c:pt idx="327">
                  <c:v>-63.650300000000001</c:v>
                </c:pt>
                <c:pt idx="328">
                  <c:v>-64.108800000000002</c:v>
                </c:pt>
                <c:pt idx="329">
                  <c:v>-64.568699999999993</c:v>
                </c:pt>
                <c:pt idx="330">
                  <c:v>-65.03</c:v>
                </c:pt>
                <c:pt idx="331">
                  <c:v>-65.492699999999999</c:v>
                </c:pt>
                <c:pt idx="332">
                  <c:v>-65.956800000000001</c:v>
                </c:pt>
                <c:pt idx="333">
                  <c:v>-66.422299999999993</c:v>
                </c:pt>
                <c:pt idx="334">
                  <c:v>-66.889200000000002</c:v>
                </c:pt>
                <c:pt idx="335">
                  <c:v>-67.357500000000002</c:v>
                </c:pt>
                <c:pt idx="336">
                  <c:v>-67.827199999999991</c:v>
                </c:pt>
                <c:pt idx="337">
                  <c:v>-68.298299999999998</c:v>
                </c:pt>
                <c:pt idx="338">
                  <c:v>-68.770799999999994</c:v>
                </c:pt>
                <c:pt idx="339">
                  <c:v>-69.244699999999995</c:v>
                </c:pt>
                <c:pt idx="340">
                  <c:v>-69.72</c:v>
                </c:pt>
                <c:pt idx="341">
                  <c:v>-70.196699999999993</c:v>
                </c:pt>
                <c:pt idx="342">
                  <c:v>-70.674799999999991</c:v>
                </c:pt>
                <c:pt idx="343">
                  <c:v>-71.154299999999992</c:v>
                </c:pt>
                <c:pt idx="344">
                  <c:v>-71.635199999999998</c:v>
                </c:pt>
                <c:pt idx="345">
                  <c:v>-72.117499999999993</c:v>
                </c:pt>
                <c:pt idx="346">
                  <c:v>-72.601199999999992</c:v>
                </c:pt>
                <c:pt idx="347">
                  <c:v>-73.086299999999994</c:v>
                </c:pt>
                <c:pt idx="348">
                  <c:v>-73.572800000000001</c:v>
                </c:pt>
                <c:pt idx="349">
                  <c:v>-74.060699999999997</c:v>
                </c:pt>
                <c:pt idx="350">
                  <c:v>-74.55</c:v>
                </c:pt>
                <c:pt idx="351">
                  <c:v>-75.040700000000001</c:v>
                </c:pt>
                <c:pt idx="352">
                  <c:v>-75.532799999999995</c:v>
                </c:pt>
                <c:pt idx="353">
                  <c:v>-76.026299999999992</c:v>
                </c:pt>
                <c:pt idx="354">
                  <c:v>-76.521199999999993</c:v>
                </c:pt>
                <c:pt idx="355">
                  <c:v>-77.017499999999998</c:v>
                </c:pt>
                <c:pt idx="356">
                  <c:v>-77.515199999999993</c:v>
                </c:pt>
                <c:pt idx="357">
                  <c:v>-78.014299999999992</c:v>
                </c:pt>
                <c:pt idx="358">
                  <c:v>-78.514799999999994</c:v>
                </c:pt>
                <c:pt idx="359">
                  <c:v>-79.0167</c:v>
                </c:pt>
                <c:pt idx="360">
                  <c:v>-79.52</c:v>
                </c:pt>
                <c:pt idx="361">
                  <c:v>-80.024699999999996</c:v>
                </c:pt>
                <c:pt idx="362">
                  <c:v>-80.530799999999999</c:v>
                </c:pt>
                <c:pt idx="363">
                  <c:v>-81.038299999999992</c:v>
                </c:pt>
                <c:pt idx="364">
                  <c:v>-81.547199999999989</c:v>
                </c:pt>
                <c:pt idx="365">
                  <c:v>-82.05749999999999</c:v>
                </c:pt>
                <c:pt idx="366">
                  <c:v>-82.569199999999995</c:v>
                </c:pt>
                <c:pt idx="367">
                  <c:v>-83.082299999999989</c:v>
                </c:pt>
                <c:pt idx="368">
                  <c:v>-83.596800000000002</c:v>
                </c:pt>
                <c:pt idx="369">
                  <c:v>-84.11269999999999</c:v>
                </c:pt>
                <c:pt idx="370">
                  <c:v>-84.63</c:v>
                </c:pt>
                <c:pt idx="371">
                  <c:v>-85.148699999999991</c:v>
                </c:pt>
                <c:pt idx="372">
                  <c:v>-85.66879999999999</c:v>
                </c:pt>
                <c:pt idx="373">
                  <c:v>-86.190299999999993</c:v>
                </c:pt>
                <c:pt idx="374">
                  <c:v>-86.713200000000001</c:v>
                </c:pt>
                <c:pt idx="375">
                  <c:v>-87.237499999999997</c:v>
                </c:pt>
                <c:pt idx="376">
                  <c:v>-87.763199999999998</c:v>
                </c:pt>
                <c:pt idx="377">
                  <c:v>-88.290300000000002</c:v>
                </c:pt>
                <c:pt idx="378">
                  <c:v>-88.818799999999996</c:v>
                </c:pt>
                <c:pt idx="379">
                  <c:v>-89.348699999999994</c:v>
                </c:pt>
                <c:pt idx="380">
                  <c:v>-89.88</c:v>
                </c:pt>
                <c:pt idx="381">
                  <c:v>-90.412700000000001</c:v>
                </c:pt>
                <c:pt idx="382">
                  <c:v>-90.946799999999996</c:v>
                </c:pt>
                <c:pt idx="383">
                  <c:v>-91.482299999999995</c:v>
                </c:pt>
                <c:pt idx="384">
                  <c:v>-92.019199999999998</c:v>
                </c:pt>
                <c:pt idx="385">
                  <c:v>-92.55749999999999</c:v>
                </c:pt>
                <c:pt idx="386">
                  <c:v>-93.097200000000001</c:v>
                </c:pt>
                <c:pt idx="387">
                  <c:v>-93.638300000000001</c:v>
                </c:pt>
                <c:pt idx="388">
                  <c:v>-94.180799999999991</c:v>
                </c:pt>
                <c:pt idx="389">
                  <c:v>-94.724699999999999</c:v>
                </c:pt>
                <c:pt idx="390">
                  <c:v>-95.27</c:v>
                </c:pt>
                <c:pt idx="391">
                  <c:v>-95.816699999999997</c:v>
                </c:pt>
                <c:pt idx="392">
                  <c:v>-96.364800000000002</c:v>
                </c:pt>
                <c:pt idx="393">
                  <c:v>-96.914299999999997</c:v>
                </c:pt>
                <c:pt idx="394">
                  <c:v>-97.465199999999996</c:v>
                </c:pt>
                <c:pt idx="395">
                  <c:v>-98.017499999999998</c:v>
                </c:pt>
                <c:pt idx="396">
                  <c:v>-98.57119999999999</c:v>
                </c:pt>
                <c:pt idx="397">
                  <c:v>-99.126300000000001</c:v>
                </c:pt>
                <c:pt idx="398">
                  <c:v>-99.6828</c:v>
                </c:pt>
                <c:pt idx="399">
                  <c:v>-100.24069999999999</c:v>
                </c:pt>
                <c:pt idx="400">
                  <c:v>-100.8</c:v>
                </c:pt>
                <c:pt idx="401">
                  <c:v>-101.36069999999999</c:v>
                </c:pt>
                <c:pt idx="402">
                  <c:v>-101.9228</c:v>
                </c:pt>
                <c:pt idx="403">
                  <c:v>-102.4863</c:v>
                </c:pt>
                <c:pt idx="404">
                  <c:v>-103.05119999999999</c:v>
                </c:pt>
                <c:pt idx="405">
                  <c:v>-103.61749999999999</c:v>
                </c:pt>
                <c:pt idx="406">
                  <c:v>-104.18519999999999</c:v>
                </c:pt>
                <c:pt idx="407">
                  <c:v>-104.7543</c:v>
                </c:pt>
                <c:pt idx="408">
                  <c:v>-105.3248</c:v>
                </c:pt>
                <c:pt idx="409">
                  <c:v>-105.8967</c:v>
                </c:pt>
              </c:numCache>
            </c:numRef>
          </c:yVal>
          <c:smooth val="1"/>
          <c:extLst>
            <c:ext xmlns:c16="http://schemas.microsoft.com/office/drawing/2014/chart" uri="{C3380CC4-5D6E-409C-BE32-E72D297353CC}">
              <c16:uniqueId val="{00000002-8CD8-4985-A3A6-3146B4CCA68D}"/>
            </c:ext>
          </c:extLst>
        </c:ser>
        <c:dLbls>
          <c:showLegendKey val="0"/>
          <c:showVal val="0"/>
          <c:showCatName val="0"/>
          <c:showSerName val="0"/>
          <c:showPercent val="0"/>
          <c:showBubbleSize val="0"/>
        </c:dLbls>
        <c:axId val="365209656"/>
        <c:axId val="365208088"/>
      </c:scatterChart>
      <c:valAx>
        <c:axId val="365209656"/>
        <c:scaling>
          <c:orientation val="minMax"/>
          <c:max val="2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sz="1000" b="0" i="0" u="none" strike="noStrike" kern="1200" baseline="0">
                    <a:solidFill>
                      <a:sysClr val="windowText" lastClr="000000">
                        <a:lumMod val="65000"/>
                        <a:lumOff val="35000"/>
                      </a:sysClr>
                    </a:solidFill>
                  </a:rPr>
                  <a:t>Q [m</a:t>
                </a:r>
                <a:r>
                  <a:rPr lang="pl-PL" sz="1000" b="0" i="0" u="none" strike="noStrike" kern="1200" baseline="30000">
                    <a:solidFill>
                      <a:sysClr val="windowText" lastClr="000000">
                        <a:lumMod val="65000"/>
                        <a:lumOff val="35000"/>
                      </a:sysClr>
                    </a:solidFill>
                  </a:rPr>
                  <a:t>3</a:t>
                </a:r>
                <a:r>
                  <a:rPr lang="pl-PL" sz="1000" b="0" i="0" u="none" strike="noStrike" kern="1200" baseline="0">
                    <a:solidFill>
                      <a:sysClr val="windowText" lastClr="000000">
                        <a:lumMod val="65000"/>
                        <a:lumOff val="35000"/>
                      </a:sysClr>
                    </a:solidFill>
                  </a:rPr>
                  <a: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65208088"/>
        <c:crosses val="autoZero"/>
        <c:crossBetween val="midCat"/>
        <c:majorUnit val="10"/>
        <c:minorUnit val="1"/>
      </c:valAx>
      <c:valAx>
        <c:axId val="365208088"/>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sz="1000" b="0" i="0" u="none" strike="noStrike" kern="1200" baseline="0">
                    <a:solidFill>
                      <a:sysClr val="windowText" lastClr="000000">
                        <a:lumMod val="65000"/>
                        <a:lumOff val="35000"/>
                      </a:sysClr>
                    </a:solidFill>
                  </a:rPr>
                  <a:t>H [m H2O]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65209656"/>
        <c:crossesAt val="0"/>
        <c:crossBetween val="midCat"/>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2542</TotalTime>
  <Pages>45</Pages>
  <Words>5017</Words>
  <Characters>30102</Characters>
  <Application>Microsoft Office Word</Application>
  <DocSecurity>0</DocSecurity>
  <Lines>250</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dc:creator>
  <cp:keywords/>
  <dc:description/>
  <cp:lastModifiedBy>Jakub Stemplewski</cp:lastModifiedBy>
  <cp:revision>1800</cp:revision>
  <cp:lastPrinted>2024-08-13T05:10:00Z</cp:lastPrinted>
  <dcterms:created xsi:type="dcterms:W3CDTF">2023-11-10T09:00:00Z</dcterms:created>
  <dcterms:modified xsi:type="dcterms:W3CDTF">2024-11-15T16:29:00Z</dcterms:modified>
</cp:coreProperties>
</file>